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36C0C" w14:textId="6C5E082E" w:rsidR="006B5D4B" w:rsidRDefault="006B5D4B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56"/>
          <w:szCs w:val="56"/>
          <w:lang w:eastAsia="ja-JP"/>
          <w14:numSpacing w14:val="proportional"/>
          <w14:cntxtAlts/>
        </w:rPr>
      </w:pPr>
      <w:bookmarkStart w:id="0" w:name="_Hlk45655372"/>
      <w:r>
        <w:rPr>
          <w:rFonts w:eastAsia="MS Mincho"/>
          <w:b/>
          <w:bCs/>
          <w:noProof/>
          <w:sz w:val="56"/>
          <w:szCs w:val="56"/>
        </w:rPr>
        <w:drawing>
          <wp:anchor distT="0" distB="0" distL="114300" distR="114300" simplePos="0" relativeHeight="251783168" behindDoc="0" locked="0" layoutInCell="1" allowOverlap="1" wp14:anchorId="7596AF29" wp14:editId="6E6CCC50">
            <wp:simplePos x="0" y="0"/>
            <wp:positionH relativeFrom="column">
              <wp:posOffset>2543175</wp:posOffset>
            </wp:positionH>
            <wp:positionV relativeFrom="paragraph">
              <wp:posOffset>-435610</wp:posOffset>
            </wp:positionV>
            <wp:extent cx="1084580" cy="1219200"/>
            <wp:effectExtent l="0" t="0" r="127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47111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4F54E" w14:textId="77777777" w:rsidR="006B5D4B" w:rsidRDefault="006B5D4B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56"/>
          <w:szCs w:val="56"/>
          <w:lang w:eastAsia="ja-JP"/>
          <w14:numSpacing w14:val="proportional"/>
          <w14:cntxtAlts/>
        </w:rPr>
      </w:pPr>
    </w:p>
    <w:p w14:paraId="1010E27E" w14:textId="0A976082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56"/>
          <w:szCs w:val="56"/>
          <w:lang w:eastAsia="ja-JP"/>
          <w14:numSpacing w14:val="proportional"/>
          <w14:cntxtAlts/>
        </w:rPr>
      </w:pPr>
      <w:r w:rsidRPr="00C016C0">
        <w:rPr>
          <w:rFonts w:eastAsia="MS Mincho"/>
          <w:b/>
          <w:bCs/>
          <w:sz w:val="56"/>
          <w:szCs w:val="56"/>
          <w:cs/>
          <w:lang w:eastAsia="ja-JP"/>
          <w14:numSpacing w14:val="proportional"/>
          <w14:cntxtAlts/>
        </w:rPr>
        <w:t>แนวทางการจัดทำรายงานนิเทศภายใน</w:t>
      </w:r>
    </w:p>
    <w:p w14:paraId="72CDC640" w14:textId="178AF49D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56"/>
          <w:szCs w:val="56"/>
          <w:lang w:eastAsia="ja-JP"/>
          <w14:numSpacing w14:val="proportional"/>
          <w14:cntxtAlts/>
        </w:rPr>
      </w:pPr>
      <w:r w:rsidRPr="00C016C0">
        <w:rPr>
          <w:rFonts w:eastAsia="MS Mincho"/>
          <w:b/>
          <w:bCs/>
          <w:sz w:val="56"/>
          <w:szCs w:val="56"/>
          <w:cs/>
          <w:lang w:eastAsia="ja-JP"/>
          <w14:numSpacing w14:val="proportional"/>
          <w14:cntxtAlts/>
        </w:rPr>
        <w:t>ด้านการจัดการเรียนรู้เชิงรุก</w:t>
      </w:r>
      <w:r w:rsidRPr="00C016C0">
        <w:rPr>
          <w:rFonts w:eastAsia="MS Mincho" w:hint="cs"/>
          <w:b/>
          <w:bCs/>
          <w:sz w:val="56"/>
          <w:szCs w:val="56"/>
          <w:cs/>
          <w:lang w:eastAsia="ja-JP"/>
          <w14:numSpacing w14:val="proportional"/>
          <w14:cntxtAlts/>
        </w:rPr>
        <w:t>(</w:t>
      </w:r>
      <w:r w:rsidRPr="00C016C0">
        <w:rPr>
          <w:rFonts w:eastAsia="MS Mincho"/>
          <w:b/>
          <w:bCs/>
          <w:sz w:val="56"/>
          <w:szCs w:val="56"/>
          <w:lang w:eastAsia="ja-JP"/>
          <w14:numSpacing w14:val="proportional"/>
          <w14:cntxtAlts/>
        </w:rPr>
        <w:t>Active Learning)</w:t>
      </w:r>
    </w:p>
    <w:p w14:paraId="5B3B7438" w14:textId="3EE44423" w:rsid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124"/>
          <w:szCs w:val="124"/>
          <w:lang w:eastAsia="ja-JP"/>
          <w14:numSpacing w14:val="proportional"/>
          <w14:cntxtAlts/>
        </w:rPr>
      </w:pPr>
      <w:r w:rsidRPr="00C016C0">
        <w:rPr>
          <w:rFonts w:eastAsia="MS Mincho"/>
          <w:b/>
          <w:bCs/>
          <w:sz w:val="56"/>
          <w:szCs w:val="56"/>
          <w:cs/>
          <w:lang w:eastAsia="ja-JP"/>
          <w14:numSpacing w14:val="proportional"/>
          <w14:cntxtAlts/>
        </w:rPr>
        <w:t>ที่เปลี่ยนบทบาทจาก“ครูผู้สอน”เป็น “</w:t>
      </w:r>
      <w:r w:rsidRPr="00C016C0">
        <w:rPr>
          <w:rFonts w:eastAsia="MS Mincho"/>
          <w:b/>
          <w:bCs/>
          <w:sz w:val="56"/>
          <w:szCs w:val="56"/>
          <w:lang w:eastAsia="ja-JP"/>
          <w14:numSpacing w14:val="proportional"/>
          <w14:cntxtAlts/>
        </w:rPr>
        <w:t>Coach”</w:t>
      </w:r>
    </w:p>
    <w:p w14:paraId="31D46E4B" w14:textId="77777777" w:rsidR="006B5D4B" w:rsidRDefault="006B5D4B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b/>
          <w:bCs/>
          <w:sz w:val="124"/>
          <w:szCs w:val="124"/>
          <w:lang w:eastAsia="ja-JP"/>
          <w14:numSpacing w14:val="proportional"/>
          <w14:cntxtAlts/>
        </w:rPr>
      </w:pPr>
    </w:p>
    <w:p w14:paraId="5616CE5A" w14:textId="77777777" w:rsidR="006B5D4B" w:rsidRDefault="006B5D4B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b/>
          <w:bCs/>
          <w:sz w:val="124"/>
          <w:szCs w:val="124"/>
          <w:lang w:eastAsia="ja-JP"/>
          <w14:numSpacing w14:val="proportional"/>
          <w14:cntxtAlts/>
        </w:rPr>
      </w:pPr>
    </w:p>
    <w:p w14:paraId="43F73227" w14:textId="649FAF3D" w:rsidR="006B5D4B" w:rsidRPr="006B5D4B" w:rsidRDefault="006B5D4B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sz w:val="64"/>
          <w:szCs w:val="64"/>
          <w:lang w:eastAsia="ja-JP"/>
          <w14:numSpacing w14:val="proportional"/>
          <w14:cntxtAlts/>
        </w:rPr>
      </w:pPr>
      <w:r w:rsidRPr="006B5D4B">
        <w:rPr>
          <w:rFonts w:eastAsia="MS Mincho" w:hint="cs"/>
          <w:sz w:val="64"/>
          <w:szCs w:val="64"/>
          <w:cs/>
          <w:lang w:eastAsia="ja-JP"/>
          <w14:numSpacing w14:val="proportional"/>
          <w14:cntxtAlts/>
        </w:rPr>
        <w:t>กลุ่มบริหารงานวิชาการ</w:t>
      </w:r>
    </w:p>
    <w:p w14:paraId="6A16EFF4" w14:textId="77225566" w:rsidR="00C016C0" w:rsidRPr="006B5D4B" w:rsidRDefault="006B5D4B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  <w:r w:rsidRPr="006B5D4B">
        <w:rPr>
          <w:rFonts w:eastAsia="MS Mincho" w:hint="cs"/>
          <w:sz w:val="64"/>
          <w:szCs w:val="64"/>
          <w:cs/>
          <w:lang w:eastAsia="ja-JP"/>
          <w14:numSpacing w14:val="proportional"/>
          <w14:cntxtAlts/>
        </w:rPr>
        <w:t>โรงเรียนโพธิ์ไทรพิทยา</w:t>
      </w:r>
      <w:proofErr w:type="spellStart"/>
      <w:r w:rsidRPr="006B5D4B">
        <w:rPr>
          <w:rFonts w:eastAsia="MS Mincho" w:hint="cs"/>
          <w:sz w:val="64"/>
          <w:szCs w:val="64"/>
          <w:cs/>
          <w:lang w:eastAsia="ja-JP"/>
          <w14:numSpacing w14:val="proportional"/>
          <w14:cntxtAlts/>
        </w:rPr>
        <w:t>คาร</w:t>
      </w:r>
      <w:proofErr w:type="spellEnd"/>
    </w:p>
    <w:p w14:paraId="4428770F" w14:textId="77777777" w:rsidR="006B5D4B" w:rsidRDefault="006B5D4B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6674D87A" w14:textId="77777777" w:rsidR="006B5D4B" w:rsidRDefault="006B5D4B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5F6C52B7" w14:textId="77777777" w:rsidR="006B5D4B" w:rsidRDefault="006B5D4B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2BA1ABBB" w14:textId="77777777" w:rsidR="006B5D4B" w:rsidRPr="006B5D4B" w:rsidRDefault="006B5D4B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1A4F815C" w14:textId="1AC9A0BF" w:rsidR="006B5D4B" w:rsidRDefault="006B5D4B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  <w:r w:rsidRPr="006B5D4B">
        <w:rPr>
          <w:rFonts w:eastAsia="MS Mincho" w:hint="cs"/>
          <w:b/>
          <w:bCs/>
          <w:sz w:val="64"/>
          <w:szCs w:val="64"/>
          <w:cs/>
          <w:lang w:eastAsia="ja-JP"/>
          <w14:numSpacing w14:val="proportional"/>
          <w14:cntxtAlts/>
        </w:rPr>
        <w:t xml:space="preserve">สำนักงานเขตพื้นที่การศึกษามัธยมศึกษา เขต </w:t>
      </w:r>
      <w:r w:rsidRPr="006B5D4B"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  <w:t>29</w:t>
      </w:r>
    </w:p>
    <w:p w14:paraId="59AE0F45" w14:textId="00E01CCB" w:rsidR="006B5D4B" w:rsidRDefault="006B5D4B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b/>
          <w:bCs/>
          <w:sz w:val="64"/>
          <w:szCs w:val="64"/>
          <w:lang w:eastAsia="ja-JP"/>
          <w14:numSpacing w14:val="proportional"/>
          <w14:cntxtAlts/>
        </w:rPr>
      </w:pPr>
      <w:r>
        <w:rPr>
          <w:rFonts w:eastAsia="MS Mincho" w:hint="cs"/>
          <w:b/>
          <w:bCs/>
          <w:sz w:val="64"/>
          <w:szCs w:val="64"/>
          <w:cs/>
          <w:lang w:eastAsia="ja-JP"/>
          <w14:numSpacing w14:val="proportional"/>
          <w14:cntxtAlts/>
        </w:rPr>
        <w:t>สังกัดสำนักงานคณะกรรมการการศึกษาขั้นพื้นฐาน</w:t>
      </w:r>
    </w:p>
    <w:p w14:paraId="058CAD46" w14:textId="30BD3A5D" w:rsidR="006B5D4B" w:rsidRPr="006B5D4B" w:rsidRDefault="006B5D4B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b/>
          <w:bCs/>
          <w:sz w:val="64"/>
          <w:szCs w:val="64"/>
          <w:cs/>
          <w:lang w:eastAsia="ja-JP"/>
          <w14:numSpacing w14:val="proportional"/>
          <w14:cntxtAlts/>
        </w:rPr>
      </w:pPr>
      <w:r>
        <w:rPr>
          <w:rFonts w:eastAsia="MS Mincho" w:hint="cs"/>
          <w:b/>
          <w:bCs/>
          <w:sz w:val="64"/>
          <w:szCs w:val="64"/>
          <w:cs/>
          <w:lang w:eastAsia="ja-JP"/>
          <w14:numSpacing w14:val="proportional"/>
          <w14:cntxtAlts/>
        </w:rPr>
        <w:t>กระทรวงศึกษาธิการ</w:t>
      </w:r>
    </w:p>
    <w:p w14:paraId="0D004FC4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6000C9CC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5C53F87A" w14:textId="77777777" w:rsidR="00C016C0" w:rsidRPr="00C016C0" w:rsidRDefault="00C016C0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1C704327" w14:textId="7445FA33" w:rsidR="00C016C0" w:rsidRPr="00C016C0" w:rsidRDefault="00C016C0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</w:pPr>
      <w:r w:rsidRPr="00C016C0">
        <w:rPr>
          <w:rFonts w:eastAsia="MS Mincho" w:hint="cs"/>
          <w:b/>
          <w:bCs/>
          <w:sz w:val="36"/>
          <w:szCs w:val="36"/>
          <w:cs/>
          <w:lang w:eastAsia="ja-JP"/>
          <w14:numSpacing w14:val="proportional"/>
          <w14:cntxtAlts/>
        </w:rPr>
        <w:t>แนวทางการจัดทำ</w:t>
      </w: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>รายงานนิเทศภายในด้านการจัดการเรียนรู้เชิงรุก</w:t>
      </w:r>
      <w:r w:rsidRPr="00C016C0">
        <w:rPr>
          <w:rFonts w:eastAsia="MS Mincho" w:hint="cs"/>
          <w:b/>
          <w:bCs/>
          <w:sz w:val="36"/>
          <w:szCs w:val="36"/>
          <w:cs/>
          <w:lang w:eastAsia="ja-JP"/>
          <w14:numSpacing w14:val="proportional"/>
          <w14:cntxtAlts/>
        </w:rPr>
        <w:t>ให้</w:t>
      </w: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>เปลี่ยนบทบาทจาก</w:t>
      </w:r>
    </w:p>
    <w:p w14:paraId="19CCF90D" w14:textId="3B9C6B7E" w:rsidR="00C016C0" w:rsidRPr="00C016C0" w:rsidRDefault="00C016C0" w:rsidP="006B5D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</w:pP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 xml:space="preserve">“ครูผู้สอน” </w:t>
      </w:r>
      <w:r w:rsidRPr="00C016C0">
        <w:rPr>
          <w:rFonts w:eastAsia="MS Mincho" w:hint="cs"/>
          <w:b/>
          <w:bCs/>
          <w:sz w:val="36"/>
          <w:szCs w:val="36"/>
          <w:cs/>
          <w:lang w:eastAsia="ja-JP"/>
          <w14:numSpacing w14:val="proportional"/>
          <w14:cntxtAlts/>
        </w:rPr>
        <w:t xml:space="preserve">  </w:t>
      </w: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>เป็น “</w:t>
      </w:r>
      <w:r w:rsidRPr="00C016C0"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  <w:t>Coach”</w:t>
      </w:r>
    </w:p>
    <w:p w14:paraId="677B1EF1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cs/>
          <w:lang w:eastAsia="ja-JP"/>
          <w14:numSpacing w14:val="proportional"/>
          <w14:cntxtAlts/>
        </w:rPr>
      </w:pPr>
      <w:r w:rsidRPr="00C016C0">
        <w:rPr>
          <w:rFonts w:eastAsia="MS Mincho"/>
          <w:lang w:eastAsia="ja-JP"/>
          <w14:numSpacing w14:val="proportional"/>
          <w14:cntxtAlts/>
        </w:rPr>
        <w:tab/>
      </w:r>
      <w:r w:rsidRPr="00C016C0">
        <w:rPr>
          <w:rFonts w:eastAsia="MS Mincho"/>
          <w:lang w:eastAsia="ja-JP"/>
          <w14:numSpacing w14:val="proportional"/>
          <w14:cntxtAlts/>
        </w:rPr>
        <w:tab/>
      </w:r>
      <w:r w:rsidRPr="00C016C0">
        <w:rPr>
          <w:rFonts w:eastAsia="MS Mincho" w:hint="cs"/>
          <w:cs/>
          <w:lang w:eastAsia="ja-JP"/>
          <w14:numSpacing w14:val="proportional"/>
          <w14:cntxtAlts/>
        </w:rPr>
        <w:t>ในการนิเทศภายในสถานศึกษาและ</w:t>
      </w:r>
      <w:r w:rsidRPr="00C016C0">
        <w:rPr>
          <w:rFonts w:eastAsia="MS Mincho"/>
          <w:cs/>
          <w:lang w:eastAsia="ja-JP"/>
          <w14:numSpacing w14:val="proportional"/>
          <w14:cntxtAlts/>
        </w:rPr>
        <w:t>และสร้างเครือข่ายการนิเทศด้านการจัดการเรียนรู้เชิงรุก</w:t>
      </w:r>
      <w:bookmarkStart w:id="1" w:name="_Hlk46880859"/>
      <w:r w:rsidRPr="00C016C0">
        <w:rPr>
          <w:rFonts w:eastAsia="MS Mincho"/>
          <w:cs/>
          <w:lang w:eastAsia="ja-JP"/>
          <w14:numSpacing w14:val="proportional"/>
          <w14:cntxtAlts/>
        </w:rPr>
        <w:t>ที่</w:t>
      </w:r>
      <w:bookmarkStart w:id="2" w:name="_Hlk46880130"/>
      <w:r w:rsidRPr="00C016C0">
        <w:rPr>
          <w:rFonts w:eastAsia="MS Mincho"/>
          <w:cs/>
          <w:lang w:eastAsia="ja-JP"/>
          <w14:numSpacing w14:val="proportional"/>
          <w14:cntxtAlts/>
        </w:rPr>
        <w:t>เปลี่ยนบทบาทจาก“ครูผู้สอน” เป็น “</w:t>
      </w:r>
      <w:r w:rsidRPr="00C016C0">
        <w:rPr>
          <w:rFonts w:eastAsia="MS Mincho"/>
          <w:lang w:eastAsia="ja-JP"/>
          <w14:numSpacing w14:val="proportional"/>
          <w14:cntxtAlts/>
        </w:rPr>
        <w:t>Coach”</w:t>
      </w:r>
      <w:r w:rsidRPr="00C016C0">
        <w:rPr>
          <w:rFonts w:eastAsia="MS Mincho" w:hint="cs"/>
          <w:cs/>
          <w:lang w:eastAsia="ja-JP"/>
          <w14:numSpacing w14:val="proportional"/>
          <w14:cntxtAlts/>
        </w:rPr>
        <w:t xml:space="preserve"> </w:t>
      </w:r>
      <w:bookmarkEnd w:id="1"/>
      <w:bookmarkEnd w:id="2"/>
      <w:r w:rsidRPr="00C016C0">
        <w:rPr>
          <w:rFonts w:eastAsia="MS Mincho" w:hint="cs"/>
          <w:cs/>
          <w:lang w:eastAsia="ja-JP"/>
          <w14:numSpacing w14:val="proportional"/>
          <w14:cntxtAlts/>
        </w:rPr>
        <w:t>โรงเรียนควรดำเนินการสร้างเครือข่ายจากครูแกนนำ</w:t>
      </w:r>
      <w:r w:rsidRPr="00C016C0">
        <w:rPr>
          <w:rFonts w:eastAsia="MS Mincho"/>
          <w:cs/>
          <w:lang w:eastAsia="ja-JP"/>
          <w14:numSpacing w14:val="proportional"/>
          <w14:cntxtAlts/>
        </w:rPr>
        <w:t>การจัดการเรียนรู้เชิงรุกที่เปลี่ยนบทบาทจาก“ครูผู้สอน” เป็น “</w:t>
      </w:r>
      <w:r w:rsidRPr="00C016C0">
        <w:rPr>
          <w:rFonts w:eastAsia="MS Mincho"/>
          <w:lang w:eastAsia="ja-JP"/>
          <w14:numSpacing w14:val="proportional"/>
          <w14:cntxtAlts/>
        </w:rPr>
        <w:t>Coach”</w:t>
      </w:r>
      <w:r w:rsidRPr="00C016C0">
        <w:rPr>
          <w:rFonts w:eastAsia="MS Mincho" w:hint="cs"/>
          <w:cs/>
          <w:lang w:eastAsia="ja-JP"/>
          <w14:numSpacing w14:val="proportional"/>
          <w14:cntxtAlts/>
        </w:rPr>
        <w:t xml:space="preserve"> ซึ่งอาจจะมีครูแกนนำ 1 คน หรือหลายคนตามกลุ่มสาระการเรียนรู้หรือตามบริบทของโรงเรียน ซึ่งครูแกนนำแต่ละคนนั้น จะได้รับการพัฒนาให้</w:t>
      </w:r>
      <w:r w:rsidRPr="00C016C0">
        <w:rPr>
          <w:rFonts w:eastAsia="MS Mincho"/>
          <w:cs/>
          <w:lang w:eastAsia="ja-JP"/>
          <w14:numSpacing w14:val="proportional"/>
          <w14:cntxtAlts/>
        </w:rPr>
        <w:t>เปลี่ยนบทบาทจาก“ครูผู้สอน” เป็น “</w:t>
      </w:r>
      <w:r w:rsidRPr="00C016C0">
        <w:rPr>
          <w:rFonts w:eastAsia="MS Mincho"/>
          <w:lang w:eastAsia="ja-JP"/>
          <w14:numSpacing w14:val="proportional"/>
          <w14:cntxtAlts/>
        </w:rPr>
        <w:t>Coach”</w:t>
      </w:r>
      <w:r w:rsidRPr="00C016C0">
        <w:rPr>
          <w:rFonts w:eastAsia="MS Mincho" w:hint="cs"/>
          <w:cs/>
          <w:lang w:eastAsia="ja-JP"/>
          <w14:numSpacing w14:val="proportional"/>
          <w14:cntxtAlts/>
        </w:rPr>
        <w:t xml:space="preserve"> จากศึกษานิเทศก์ด้วย</w:t>
      </w:r>
      <w:r w:rsidRPr="00C016C0">
        <w:rPr>
          <w:rFonts w:eastAsia="MS Mincho"/>
          <w:cs/>
          <w:lang w:eastAsia="ja-JP"/>
          <w14:numSpacing w14:val="proportional"/>
          <w14:cntxtAlts/>
        </w:rPr>
        <w:t xml:space="preserve">กระบวนการ </w:t>
      </w:r>
      <w:r w:rsidRPr="00C016C0">
        <w:rPr>
          <w:rFonts w:eastAsia="MS Mincho"/>
          <w:lang w:eastAsia="ja-JP"/>
          <w14:numSpacing w14:val="proportional"/>
          <w14:cntxtAlts/>
        </w:rPr>
        <w:t>Coaching &amp; Mentoring</w:t>
      </w:r>
      <w:r w:rsidRPr="00C016C0">
        <w:rPr>
          <w:rFonts w:eastAsia="MS Mincho" w:hint="cs"/>
          <w:cs/>
          <w:lang w:eastAsia="ja-JP"/>
          <w14:numSpacing w14:val="proportional"/>
          <w14:cntxtAlts/>
        </w:rPr>
        <w:t xml:space="preserve">  ดังภาพ</w:t>
      </w:r>
    </w:p>
    <w:p w14:paraId="795EFEBB" w14:textId="77777777" w:rsidR="00C016C0" w:rsidRPr="00C016C0" w:rsidRDefault="00C016C0" w:rsidP="00C016C0">
      <w:pPr>
        <w:tabs>
          <w:tab w:val="left" w:pos="567"/>
        </w:tabs>
        <w:rPr>
          <w:rFonts w:eastAsia="MS Mincho"/>
          <w:b/>
          <w:bCs/>
          <w:sz w:val="28"/>
          <w:lang w:eastAsia="ja-JP"/>
        </w:rPr>
      </w:pPr>
    </w:p>
    <w:p w14:paraId="4C5F3D73" w14:textId="77777777" w:rsidR="00C016C0" w:rsidRPr="00C016C0" w:rsidRDefault="00C016C0" w:rsidP="00C016C0">
      <w:pPr>
        <w:tabs>
          <w:tab w:val="left" w:pos="567"/>
        </w:tabs>
        <w:rPr>
          <w:rFonts w:eastAsia="MS Mincho"/>
          <w:b/>
          <w:bCs/>
          <w:sz w:val="28"/>
          <w:lang w:eastAsia="ja-JP"/>
        </w:rPr>
      </w:pPr>
      <w:r w:rsidRPr="00C016C0">
        <w:rPr>
          <w:noProof/>
        </w:rPr>
        <w:drawing>
          <wp:inline distT="0" distB="0" distL="0" distR="0" wp14:anchorId="51F3FB4B" wp14:editId="17FC4364">
            <wp:extent cx="6285230" cy="5685155"/>
            <wp:effectExtent l="0" t="0" r="1270" b="0"/>
            <wp:docPr id="380" name="รูปภาพ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56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8913" w14:textId="77777777" w:rsidR="006B5D4B" w:rsidRDefault="00C016C0" w:rsidP="00C016C0">
      <w:pPr>
        <w:tabs>
          <w:tab w:val="left" w:pos="567"/>
        </w:tabs>
        <w:rPr>
          <w:rFonts w:eastAsia="MS Mincho"/>
          <w:b/>
          <w:bCs/>
          <w:sz w:val="28"/>
          <w:lang w:eastAsia="ja-JP"/>
        </w:rPr>
      </w:pPr>
      <w:r w:rsidRPr="00C016C0">
        <w:rPr>
          <w:rFonts w:eastAsia="MS Mincho"/>
          <w:b/>
          <w:bCs/>
          <w:sz w:val="28"/>
          <w:lang w:eastAsia="ja-JP"/>
        </w:rPr>
        <w:tab/>
      </w:r>
    </w:p>
    <w:p w14:paraId="1CC49939" w14:textId="77777777" w:rsidR="006B5D4B" w:rsidRDefault="006B5D4B" w:rsidP="00C016C0">
      <w:pPr>
        <w:tabs>
          <w:tab w:val="left" w:pos="567"/>
        </w:tabs>
        <w:rPr>
          <w:rFonts w:eastAsia="MS Mincho"/>
          <w:b/>
          <w:bCs/>
          <w:sz w:val="28"/>
          <w:lang w:eastAsia="ja-JP"/>
        </w:rPr>
      </w:pPr>
      <w:r>
        <w:rPr>
          <w:rFonts w:eastAsia="MS Mincho"/>
          <w:b/>
          <w:bCs/>
          <w:sz w:val="28"/>
          <w:lang w:eastAsia="ja-JP"/>
        </w:rPr>
        <w:t>\</w:t>
      </w:r>
    </w:p>
    <w:p w14:paraId="7BF73C3E" w14:textId="77777777" w:rsidR="006B5D4B" w:rsidRDefault="006B5D4B" w:rsidP="00C016C0">
      <w:pPr>
        <w:tabs>
          <w:tab w:val="left" w:pos="567"/>
        </w:tabs>
        <w:rPr>
          <w:rFonts w:eastAsia="MS Mincho"/>
          <w:b/>
          <w:bCs/>
          <w:sz w:val="28"/>
          <w:lang w:eastAsia="ja-JP"/>
        </w:rPr>
      </w:pPr>
    </w:p>
    <w:p w14:paraId="7CC545CE" w14:textId="3D36D787" w:rsidR="00C016C0" w:rsidRPr="00C016C0" w:rsidRDefault="00C016C0" w:rsidP="00C016C0">
      <w:pPr>
        <w:tabs>
          <w:tab w:val="left" w:pos="567"/>
        </w:tabs>
        <w:rPr>
          <w:rFonts w:eastAsia="MS Mincho"/>
          <w:b/>
          <w:bCs/>
          <w:sz w:val="28"/>
          <w:cs/>
          <w:lang w:eastAsia="ja-JP"/>
        </w:rPr>
      </w:pPr>
      <w:r w:rsidRPr="00C016C0">
        <w:rPr>
          <w:rFonts w:eastAsia="MS Mincho" w:hint="cs"/>
          <w:b/>
          <w:bCs/>
          <w:sz w:val="28"/>
          <w:cs/>
          <w:lang w:eastAsia="ja-JP"/>
        </w:rPr>
        <w:lastRenderedPageBreak/>
        <w:t xml:space="preserve">ลำดับขั้นตอนการนิเทศ  </w:t>
      </w:r>
      <w:r w:rsidRPr="00C016C0">
        <w:rPr>
          <w:rFonts w:eastAsia="MS Mincho" w:hint="cs"/>
          <w:sz w:val="28"/>
          <w:cs/>
          <w:lang w:eastAsia="ja-JP"/>
        </w:rPr>
        <w:t>สำหรับการนิเทศและร่วมพัฒนาในภาคเรียนที่ 1/256</w:t>
      </w:r>
      <w:r w:rsidRPr="00C016C0">
        <w:rPr>
          <w:rFonts w:eastAsia="MS Mincho"/>
          <w:sz w:val="28"/>
          <w:lang w:eastAsia="ja-JP"/>
        </w:rPr>
        <w:t>3</w:t>
      </w:r>
      <w:r w:rsidRPr="00C016C0">
        <w:rPr>
          <w:rFonts w:eastAsia="MS Mincho" w:hint="cs"/>
          <w:sz w:val="28"/>
          <w:cs/>
          <w:lang w:eastAsia="ja-JP"/>
        </w:rPr>
        <w:t xml:space="preserve"> นี้</w:t>
      </w:r>
    </w:p>
    <w:p w14:paraId="3713F8A8" w14:textId="77777777" w:rsidR="00C016C0" w:rsidRPr="00C016C0" w:rsidRDefault="00C016C0" w:rsidP="00C016C0">
      <w:pPr>
        <w:tabs>
          <w:tab w:val="left" w:pos="567"/>
        </w:tabs>
        <w:rPr>
          <w:rFonts w:eastAsia="MS Mincho"/>
          <w:sz w:val="28"/>
          <w:lang w:eastAsia="ja-JP"/>
        </w:rPr>
      </w:pPr>
      <w:r w:rsidRPr="00C016C0">
        <w:rPr>
          <w:rFonts w:eastAsia="MS Mincho"/>
          <w:sz w:val="28"/>
          <w:cs/>
          <w:lang w:eastAsia="ja-JP"/>
        </w:rPr>
        <w:tab/>
      </w:r>
      <w:r w:rsidRPr="00C016C0">
        <w:rPr>
          <w:rFonts w:eastAsia="MS Mincho" w:hint="cs"/>
          <w:b/>
          <w:bCs/>
          <w:sz w:val="28"/>
          <w:u w:val="single"/>
          <w:cs/>
          <w:lang w:eastAsia="ja-JP"/>
        </w:rPr>
        <w:t>ลำดับ 1</w:t>
      </w:r>
      <w:r w:rsidRPr="00C016C0">
        <w:rPr>
          <w:rFonts w:eastAsia="MS Mincho" w:hint="cs"/>
          <w:sz w:val="28"/>
          <w:cs/>
          <w:lang w:eastAsia="ja-JP"/>
        </w:rPr>
        <w:t xml:space="preserve">  ศึกษานิเทศก์ ทำการนิเทศการจัดการเรียนรู้เชิงรุกด้วยการชี้แนะและระบบพี่เลี้ยงให้กับครูผู้ปฏิบัติระดับ 1  และเมื่อครูผู้ปฏิบัติระดับ 1 มีความชำนาญในกระบวนการจัดการเรียนรู้เชิงรุก</w:t>
      </w:r>
      <w:r w:rsidRPr="00C016C0">
        <w:rPr>
          <w:rFonts w:eastAsia="MS Mincho"/>
          <w:sz w:val="28"/>
          <w:cs/>
          <w:lang w:eastAsia="ja-JP"/>
        </w:rPr>
        <w:t>ที่เปลี่ยนบทบาทจาก“ครูผู้สอน” เป็น “</w:t>
      </w:r>
      <w:r w:rsidRPr="00C016C0">
        <w:rPr>
          <w:rFonts w:eastAsia="MS Mincho"/>
          <w:sz w:val="28"/>
          <w:lang w:eastAsia="ja-JP"/>
        </w:rPr>
        <w:t xml:space="preserve">Coach” </w:t>
      </w:r>
      <w:r w:rsidRPr="00C016C0">
        <w:rPr>
          <w:rFonts w:eastAsia="MS Mincho" w:hint="cs"/>
          <w:sz w:val="28"/>
          <w:cs/>
          <w:lang w:eastAsia="ja-JP"/>
        </w:rPr>
        <w:t xml:space="preserve">ด้วยแล้ว ก็จะกลายเป็นครูผู้นิเทศระดับ 1 </w:t>
      </w:r>
    </w:p>
    <w:p w14:paraId="14371296" w14:textId="77777777" w:rsidR="00C016C0" w:rsidRPr="00C016C0" w:rsidRDefault="00C016C0" w:rsidP="00C016C0">
      <w:pPr>
        <w:tabs>
          <w:tab w:val="left" w:pos="567"/>
        </w:tabs>
        <w:rPr>
          <w:rFonts w:eastAsia="MS Mincho"/>
          <w:sz w:val="28"/>
          <w:lang w:eastAsia="ja-JP"/>
        </w:rPr>
      </w:pPr>
      <w:r w:rsidRPr="00C016C0">
        <w:rPr>
          <w:rFonts w:eastAsia="MS Mincho"/>
          <w:sz w:val="28"/>
          <w:lang w:eastAsia="ja-JP"/>
        </w:rPr>
        <w:tab/>
      </w:r>
      <w:r w:rsidRPr="00C016C0">
        <w:rPr>
          <w:rFonts w:eastAsia="MS Mincho" w:hint="cs"/>
          <w:b/>
          <w:bCs/>
          <w:sz w:val="28"/>
          <w:u w:val="single"/>
          <w:cs/>
          <w:lang w:eastAsia="ja-JP"/>
        </w:rPr>
        <w:t xml:space="preserve">ลำดับ </w:t>
      </w:r>
      <w:r w:rsidRPr="00C016C0">
        <w:rPr>
          <w:rFonts w:eastAsia="MS Mincho"/>
          <w:b/>
          <w:bCs/>
          <w:sz w:val="28"/>
          <w:u w:val="single"/>
          <w:lang w:eastAsia="ja-JP"/>
        </w:rPr>
        <w:t>2</w:t>
      </w:r>
      <w:r w:rsidRPr="00C016C0">
        <w:rPr>
          <w:rFonts w:eastAsia="MS Mincho"/>
          <w:sz w:val="28"/>
          <w:lang w:eastAsia="ja-JP"/>
        </w:rPr>
        <w:t xml:space="preserve">  </w:t>
      </w:r>
      <w:r w:rsidRPr="00C016C0">
        <w:rPr>
          <w:rFonts w:eastAsia="MS Mincho" w:hint="cs"/>
          <w:sz w:val="28"/>
          <w:cs/>
          <w:lang w:eastAsia="ja-JP"/>
        </w:rPr>
        <w:t>ครูผู้ปฏิบัติระดับ1 กลายเป็นครูผู้นิเทศระดับ1 แล้ว ก็จะทำการนิเทศและพัฒนาครูผู้ปฏิบัติระดับ2 จนครูผู้ปฏิบัติระดับ2 มีความชำนาญ</w:t>
      </w:r>
      <w:r w:rsidRPr="00C016C0">
        <w:rPr>
          <w:rFonts w:eastAsia="MS Mincho"/>
          <w:sz w:val="28"/>
          <w:cs/>
          <w:lang w:eastAsia="ja-JP"/>
        </w:rPr>
        <w:t>ที่เปลี่ยนบทบาทจาก“ครูผู้สอน” เป็น “</w:t>
      </w:r>
      <w:r w:rsidRPr="00C016C0">
        <w:rPr>
          <w:rFonts w:eastAsia="MS Mincho"/>
          <w:sz w:val="28"/>
          <w:lang w:eastAsia="ja-JP"/>
        </w:rPr>
        <w:t xml:space="preserve">Coach” </w:t>
      </w:r>
      <w:r w:rsidRPr="00C016C0">
        <w:rPr>
          <w:rFonts w:eastAsia="MS Mincho" w:hint="cs"/>
          <w:sz w:val="28"/>
          <w:cs/>
          <w:lang w:eastAsia="ja-JP"/>
        </w:rPr>
        <w:t xml:space="preserve">และพัฒนาเป็นครูผู้นิเทศระดับ 2 </w:t>
      </w:r>
    </w:p>
    <w:p w14:paraId="1FD0B7E5" w14:textId="77777777" w:rsidR="00C016C0" w:rsidRPr="00C016C0" w:rsidRDefault="00C016C0" w:rsidP="00C016C0">
      <w:pPr>
        <w:tabs>
          <w:tab w:val="left" w:pos="567"/>
        </w:tabs>
        <w:rPr>
          <w:rFonts w:eastAsia="MS Mincho"/>
          <w:sz w:val="28"/>
          <w:lang w:eastAsia="ja-JP"/>
        </w:rPr>
      </w:pPr>
      <w:r w:rsidRPr="00C016C0">
        <w:rPr>
          <w:rFonts w:eastAsia="MS Mincho"/>
          <w:sz w:val="28"/>
          <w:cs/>
          <w:lang w:eastAsia="ja-JP"/>
        </w:rPr>
        <w:tab/>
      </w:r>
      <w:r w:rsidRPr="00C016C0">
        <w:rPr>
          <w:rFonts w:eastAsia="MS Mincho" w:hint="cs"/>
          <w:b/>
          <w:bCs/>
          <w:sz w:val="28"/>
          <w:u w:val="single"/>
          <w:cs/>
          <w:lang w:eastAsia="ja-JP"/>
        </w:rPr>
        <w:t>ลำดับ3</w:t>
      </w:r>
      <w:r w:rsidRPr="00C016C0">
        <w:rPr>
          <w:rFonts w:eastAsia="MS Mincho" w:hint="cs"/>
          <w:sz w:val="28"/>
          <w:cs/>
          <w:lang w:eastAsia="ja-JP"/>
        </w:rPr>
        <w:t xml:space="preserve">  </w:t>
      </w:r>
      <w:r w:rsidRPr="00C016C0">
        <w:rPr>
          <w:rFonts w:eastAsia="MS Mincho"/>
          <w:sz w:val="28"/>
          <w:cs/>
          <w:lang w:eastAsia="ja-JP"/>
        </w:rPr>
        <w:t>ครูผู้ปฏิบัติระดับ</w:t>
      </w:r>
      <w:r w:rsidRPr="00C016C0">
        <w:rPr>
          <w:rFonts w:eastAsia="MS Mincho" w:hint="cs"/>
          <w:sz w:val="28"/>
          <w:cs/>
          <w:lang w:eastAsia="ja-JP"/>
        </w:rPr>
        <w:t>2</w:t>
      </w:r>
      <w:r w:rsidRPr="00C016C0">
        <w:rPr>
          <w:rFonts w:eastAsia="MS Mincho"/>
          <w:sz w:val="28"/>
          <w:cs/>
          <w:lang w:eastAsia="ja-JP"/>
        </w:rPr>
        <w:t xml:space="preserve"> กลายเป็นครูผู้นิเทศระดับ</w:t>
      </w:r>
      <w:r w:rsidRPr="00C016C0">
        <w:rPr>
          <w:rFonts w:eastAsia="MS Mincho" w:hint="cs"/>
          <w:sz w:val="28"/>
          <w:cs/>
          <w:lang w:eastAsia="ja-JP"/>
        </w:rPr>
        <w:t>2</w:t>
      </w:r>
      <w:r w:rsidRPr="00C016C0">
        <w:rPr>
          <w:rFonts w:eastAsia="MS Mincho"/>
          <w:sz w:val="28"/>
          <w:cs/>
          <w:lang w:eastAsia="ja-JP"/>
        </w:rPr>
        <w:t xml:space="preserve"> แล้ว ก็จะทำการนิเทศและพัฒนาครูผู้ปฏิบัติระดับ</w:t>
      </w:r>
      <w:r w:rsidRPr="00C016C0">
        <w:rPr>
          <w:rFonts w:eastAsia="MS Mincho" w:hint="cs"/>
          <w:sz w:val="28"/>
          <w:cs/>
          <w:lang w:eastAsia="ja-JP"/>
        </w:rPr>
        <w:t>3</w:t>
      </w:r>
      <w:r w:rsidRPr="00C016C0">
        <w:rPr>
          <w:rFonts w:eastAsia="MS Mincho"/>
          <w:sz w:val="28"/>
          <w:cs/>
          <w:lang w:eastAsia="ja-JP"/>
        </w:rPr>
        <w:t xml:space="preserve"> จนครูผู้ปฏิบัติระดับ</w:t>
      </w:r>
      <w:r w:rsidRPr="00C016C0">
        <w:rPr>
          <w:rFonts w:eastAsia="MS Mincho" w:hint="cs"/>
          <w:sz w:val="28"/>
          <w:cs/>
          <w:lang w:eastAsia="ja-JP"/>
        </w:rPr>
        <w:t xml:space="preserve">3 </w:t>
      </w:r>
      <w:r w:rsidRPr="00C016C0">
        <w:rPr>
          <w:rFonts w:eastAsia="MS Mincho"/>
          <w:sz w:val="28"/>
          <w:cs/>
          <w:lang w:eastAsia="ja-JP"/>
        </w:rPr>
        <w:t>มีความชำนาญที่เปลี่ยนบทบาทจาก“ครูผู้สอน” เป็น “</w:t>
      </w:r>
      <w:r w:rsidRPr="00C016C0">
        <w:rPr>
          <w:rFonts w:eastAsia="MS Mincho"/>
          <w:sz w:val="28"/>
          <w:lang w:eastAsia="ja-JP"/>
        </w:rPr>
        <w:t xml:space="preserve">Coach” </w:t>
      </w:r>
      <w:r w:rsidRPr="00C016C0">
        <w:rPr>
          <w:rFonts w:eastAsia="MS Mincho"/>
          <w:sz w:val="28"/>
          <w:cs/>
          <w:lang w:eastAsia="ja-JP"/>
        </w:rPr>
        <w:t xml:space="preserve"> และพัฒนาเป็นครูผู้นิเทศระดับ </w:t>
      </w:r>
      <w:r w:rsidRPr="00C016C0">
        <w:rPr>
          <w:rFonts w:eastAsia="MS Mincho" w:hint="cs"/>
          <w:sz w:val="28"/>
          <w:cs/>
          <w:lang w:eastAsia="ja-JP"/>
        </w:rPr>
        <w:t>3</w:t>
      </w:r>
    </w:p>
    <w:p w14:paraId="252B96E6" w14:textId="77777777" w:rsidR="00C016C0" w:rsidRPr="00C016C0" w:rsidRDefault="00C016C0" w:rsidP="00C016C0">
      <w:pPr>
        <w:tabs>
          <w:tab w:val="left" w:pos="567"/>
        </w:tabs>
        <w:rPr>
          <w:rFonts w:eastAsia="MS Mincho"/>
          <w:sz w:val="28"/>
          <w:cs/>
          <w:lang w:eastAsia="ja-JP"/>
        </w:rPr>
      </w:pPr>
      <w:r w:rsidRPr="00C016C0">
        <w:rPr>
          <w:rFonts w:eastAsia="MS Mincho"/>
          <w:sz w:val="28"/>
          <w:cs/>
          <w:lang w:eastAsia="ja-JP"/>
        </w:rPr>
        <w:tab/>
      </w:r>
      <w:r w:rsidRPr="00C016C0">
        <w:rPr>
          <w:rFonts w:eastAsia="MS Mincho" w:hint="cs"/>
          <w:sz w:val="28"/>
          <w:cs/>
          <w:lang w:eastAsia="ja-JP"/>
        </w:rPr>
        <w:t xml:space="preserve">และครูผู้นิเทศระดับ3 ก็จะพัฒนาครูผู้ปฏิบัติระดับ4 อย่างต่อเนื่อง จนกว่าจะครบจำนวนครูที่ร่วมพัฒนาในโรงเรียนหรือตามโครงการ </w:t>
      </w:r>
    </w:p>
    <w:p w14:paraId="1448ACB4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  <w:rPr>
          <w:b/>
          <w:bCs/>
        </w:rPr>
      </w:pPr>
      <w:bookmarkStart w:id="3" w:name="_Hlk38409679"/>
    </w:p>
    <w:p w14:paraId="4316433E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  <w:rPr>
          <w:b/>
          <w:bCs/>
          <w:cs/>
        </w:rPr>
      </w:pPr>
      <w:r w:rsidRPr="00C016C0">
        <w:rPr>
          <w:rFonts w:hint="cs"/>
          <w:b/>
          <w:bCs/>
          <w:cs/>
        </w:rPr>
        <w:t>การวางแผนการนิเทศภายในสถานศึกษา</w:t>
      </w:r>
    </w:p>
    <w:bookmarkEnd w:id="3"/>
    <w:p w14:paraId="481E70CC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  <w:cs/>
        </w:rPr>
        <w:tab/>
        <w:t>ขั้นตอนที่จะดำเนินการนิเทศภายใน โดยคณะผู้นิเทศที่ได้รับมอบหมายจากผู้อำนวยการสถานศึกษาจะมีขั้นตอนการดำเนินการระดับโรงเรียนและระดับกลุ่ม</w:t>
      </w:r>
      <w:r w:rsidRPr="00C016C0">
        <w:rPr>
          <w:cs/>
        </w:rPr>
        <w:t>/</w:t>
      </w:r>
      <w:r w:rsidRPr="00C016C0">
        <w:rPr>
          <w:rFonts w:hint="cs"/>
          <w:cs/>
        </w:rPr>
        <w:t>กลุ่มงาน</w:t>
      </w:r>
      <w:r w:rsidRPr="00C016C0">
        <w:rPr>
          <w:cs/>
        </w:rPr>
        <w:t xml:space="preserve">/ </w:t>
      </w:r>
      <w:r w:rsidRPr="00C016C0">
        <w:rPr>
          <w:rFonts w:hint="cs"/>
          <w:cs/>
        </w:rPr>
        <w:t>ฝ่าย</w:t>
      </w:r>
      <w:r w:rsidRPr="00C016C0">
        <w:rPr>
          <w:cs/>
        </w:rPr>
        <w:t xml:space="preserve"> / </w:t>
      </w:r>
      <w:r w:rsidRPr="00C016C0">
        <w:rPr>
          <w:rFonts w:hint="cs"/>
          <w:cs/>
        </w:rPr>
        <w:t>กลุ่มสาระการเรียนรู้</w:t>
      </w:r>
      <w:r w:rsidRPr="00C016C0">
        <w:rPr>
          <w:cs/>
        </w:rPr>
        <w:t>/</w:t>
      </w:r>
      <w:r w:rsidRPr="00C016C0">
        <w:rPr>
          <w:rFonts w:hint="cs"/>
          <w:cs/>
        </w:rPr>
        <w:t xml:space="preserve">งาน ดังนี้ </w:t>
      </w:r>
    </w:p>
    <w:p w14:paraId="52DA22B1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  <w:rPr>
          <w:b/>
          <w:bCs/>
        </w:rPr>
      </w:pPr>
      <w:bookmarkStart w:id="4" w:name="_Hlk38405638"/>
      <w:r w:rsidRPr="00C016C0">
        <w:rPr>
          <w:cs/>
        </w:rPr>
        <w:tab/>
      </w:r>
      <w:r w:rsidRPr="00C016C0">
        <w:rPr>
          <w:rFonts w:hint="cs"/>
          <w:b/>
          <w:bCs/>
          <w:cs/>
        </w:rPr>
        <w:t>1.</w:t>
      </w:r>
      <w:r w:rsidRPr="00C016C0">
        <w:rPr>
          <w:rFonts w:hint="cs"/>
          <w:cs/>
        </w:rPr>
        <w:t xml:space="preserve"> </w:t>
      </w:r>
      <w:r w:rsidRPr="00C016C0">
        <w:rPr>
          <w:rFonts w:hint="cs"/>
          <w:b/>
          <w:bCs/>
          <w:cs/>
        </w:rPr>
        <w:t>การดำเนินงานระดับโรงเรียน</w:t>
      </w:r>
    </w:p>
    <w:bookmarkEnd w:id="4"/>
    <w:p w14:paraId="1571BF50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  <w:b/>
          <w:bCs/>
          <w:cs/>
        </w:rPr>
        <w:tab/>
      </w:r>
      <w:r w:rsidRPr="00C016C0">
        <w:rPr>
          <w:rFonts w:hint="cs"/>
          <w:cs/>
        </w:rPr>
        <w:t xml:space="preserve">การดำเนินงานนิเทศภายในระดับโรงเรียนเป็นลักษณะงานกำหนดนโยบาย </w:t>
      </w:r>
      <w:r w:rsidRPr="00C016C0">
        <w:rPr>
          <w:rFonts w:hint="cs"/>
        </w:rPr>
        <w:t xml:space="preserve"> </w:t>
      </w:r>
      <w:r w:rsidRPr="00C016C0">
        <w:rPr>
          <w:rFonts w:hint="cs"/>
          <w:cs/>
        </w:rPr>
        <w:t xml:space="preserve">อำนวยความสะดวก  กำกับติดตาม  ให้การสนับสนุนส่งเสริม  ประเมินการดำเนินงานในภาพรวม แบ่งเป็น  </w:t>
      </w:r>
      <w:r w:rsidRPr="00C016C0">
        <w:rPr>
          <w:rFonts w:hint="cs"/>
        </w:rPr>
        <w:t xml:space="preserve">3  </w:t>
      </w:r>
      <w:r w:rsidRPr="00C016C0">
        <w:rPr>
          <w:rFonts w:hint="cs"/>
          <w:cs/>
        </w:rPr>
        <w:t>ขั้นตอน  ดังนี้</w:t>
      </w:r>
    </w:p>
    <w:p w14:paraId="47C51FD4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  <w:ind w:left="570"/>
        <w:rPr>
          <w:b/>
          <w:bCs/>
        </w:rPr>
      </w:pPr>
      <w:r w:rsidRPr="00C016C0">
        <w:rPr>
          <w:b/>
          <w:bCs/>
          <w:cs/>
        </w:rPr>
        <w:tab/>
      </w:r>
      <w:r w:rsidRPr="00C016C0">
        <w:rPr>
          <w:rFonts w:hint="cs"/>
          <w:b/>
          <w:bCs/>
          <w:cs/>
        </w:rPr>
        <w:t>1.1</w:t>
      </w:r>
      <w:r w:rsidRPr="00C016C0">
        <w:rPr>
          <w:b/>
          <w:bCs/>
          <w:cs/>
        </w:rPr>
        <w:tab/>
      </w:r>
      <w:r w:rsidRPr="00C016C0">
        <w:rPr>
          <w:rFonts w:hint="cs"/>
          <w:b/>
          <w:bCs/>
          <w:cs/>
        </w:rPr>
        <w:t>แจ้งนโยบายการนิเทศ</w:t>
      </w:r>
      <w:r w:rsidRPr="00C016C0">
        <w:rPr>
          <w:rFonts w:hint="cs"/>
          <w:b/>
          <w:bCs/>
        </w:rPr>
        <w:t xml:space="preserve"> </w:t>
      </w:r>
    </w:p>
    <w:p w14:paraId="7062D198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rFonts w:hint="cs"/>
          <w:cs/>
        </w:rPr>
        <w:t>ประชุม ครูอาจารย์ และแจ้งนโยบายของ</w:t>
      </w:r>
      <w:proofErr w:type="spellStart"/>
      <w:r w:rsidRPr="00C016C0">
        <w:rPr>
          <w:rFonts w:hint="cs"/>
          <w:cs/>
        </w:rPr>
        <w:t>สพฐ</w:t>
      </w:r>
      <w:proofErr w:type="spellEnd"/>
      <w:r w:rsidRPr="00C016C0">
        <w:rPr>
          <w:rFonts w:hint="cs"/>
          <w:cs/>
        </w:rPr>
        <w:t>. นโยบายของเขตพื้นที่การศึกษา และนโยบายโรงเรียนที่ต้องการนิเทศ</w:t>
      </w:r>
    </w:p>
    <w:p w14:paraId="1A0F9C4C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  <w:rPr>
          <w:b/>
          <w:bCs/>
          <w:cs/>
        </w:rPr>
      </w:pPr>
      <w:r w:rsidRPr="00C016C0">
        <w:tab/>
      </w:r>
      <w:r w:rsidRPr="00C016C0">
        <w:rPr>
          <w:b/>
          <w:bCs/>
        </w:rPr>
        <w:tab/>
        <w:t>1.</w:t>
      </w:r>
      <w:r w:rsidRPr="00C016C0">
        <w:rPr>
          <w:rFonts w:hint="cs"/>
          <w:b/>
          <w:bCs/>
        </w:rPr>
        <w:t xml:space="preserve">2 </w:t>
      </w:r>
      <w:r w:rsidRPr="00C016C0">
        <w:rPr>
          <w:b/>
          <w:bCs/>
          <w:cs/>
        </w:rPr>
        <w:tab/>
      </w:r>
      <w:r w:rsidRPr="00C016C0">
        <w:rPr>
          <w:rFonts w:hint="cs"/>
          <w:b/>
          <w:bCs/>
          <w:cs/>
        </w:rPr>
        <w:t>แต่งตั้ง</w:t>
      </w:r>
      <w:bookmarkStart w:id="5" w:name="_Hlk38407976"/>
      <w:r w:rsidRPr="00C016C0">
        <w:rPr>
          <w:rFonts w:hint="cs"/>
          <w:b/>
          <w:bCs/>
          <w:cs/>
        </w:rPr>
        <w:t>คณะกรรมการดำเนินงานนิเทศของโรงเรียน</w:t>
      </w:r>
      <w:bookmarkEnd w:id="5"/>
    </w:p>
    <w:p w14:paraId="63EBCE9F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  <w:b/>
          <w:bCs/>
          <w:cs/>
        </w:rPr>
        <w:tab/>
      </w:r>
      <w:r w:rsidRPr="00C016C0">
        <w:rPr>
          <w:rFonts w:hint="cs"/>
          <w:b/>
          <w:bCs/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rFonts w:hint="cs"/>
          <w:cs/>
        </w:rPr>
        <w:t>การแต่งตั้งคณะกรรมการตามความเหมาะสมของภารกิจ บทบาทหน้าที่ความรับผิดชอบ  โดยคณะกรรมการดำเนินงานนิเทศมีหน้าที่ คือ</w:t>
      </w:r>
    </w:p>
    <w:p w14:paraId="6862A0BF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tab/>
      </w:r>
      <w:r w:rsidRPr="00C016C0">
        <w:tab/>
      </w:r>
      <w:r w:rsidRPr="00C016C0">
        <w:rPr>
          <w:rFonts w:hint="cs"/>
        </w:rPr>
        <w:t xml:space="preserve">1) </w:t>
      </w:r>
      <w:r w:rsidRPr="00C016C0">
        <w:rPr>
          <w:rFonts w:hint="cs"/>
          <w:cs/>
        </w:rPr>
        <w:t>สำรวจความต้องการและความพร้อมของโรงเรียน/ครู</w:t>
      </w:r>
    </w:p>
    <w:p w14:paraId="2ABDAA50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rFonts w:hint="cs"/>
          <w:cs/>
        </w:rPr>
        <w:t>2) กำหนดกรอบแผนงานของการนิเทศ</w:t>
      </w:r>
    </w:p>
    <w:p w14:paraId="493B7A41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tab/>
      </w:r>
      <w:r w:rsidRPr="00C016C0">
        <w:tab/>
      </w:r>
      <w:r w:rsidRPr="00C016C0">
        <w:rPr>
          <w:rFonts w:hint="cs"/>
        </w:rPr>
        <w:t xml:space="preserve">3) </w:t>
      </w:r>
      <w:r w:rsidRPr="00C016C0">
        <w:rPr>
          <w:rFonts w:hint="cs"/>
          <w:cs/>
        </w:rPr>
        <w:t>ให้ความรู้ ความเข้าใจแก่ผู้ดำเนินการนิเทศ</w:t>
      </w:r>
    </w:p>
    <w:p w14:paraId="09CDFC7D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tab/>
      </w:r>
      <w:r w:rsidRPr="00C016C0">
        <w:tab/>
      </w:r>
      <w:r w:rsidRPr="00C016C0">
        <w:rPr>
          <w:rFonts w:hint="cs"/>
        </w:rPr>
        <w:t xml:space="preserve">4)  </w:t>
      </w:r>
      <w:r w:rsidRPr="00C016C0">
        <w:rPr>
          <w:rFonts w:hint="cs"/>
          <w:cs/>
        </w:rPr>
        <w:t>ดำเนินการให้การสนับสนุนและควบคุมคุณภาพงาน</w:t>
      </w:r>
    </w:p>
    <w:p w14:paraId="3E5BF7F7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tab/>
      </w:r>
      <w:r w:rsidRPr="00C016C0">
        <w:tab/>
      </w:r>
      <w:r w:rsidRPr="00C016C0">
        <w:rPr>
          <w:rFonts w:hint="cs"/>
        </w:rPr>
        <w:t xml:space="preserve">5)  </w:t>
      </w:r>
      <w:r w:rsidRPr="00C016C0">
        <w:rPr>
          <w:rFonts w:hint="cs"/>
          <w:cs/>
        </w:rPr>
        <w:t>สร้างการประสานสัมพันธ์ เพื่อบำรุงขวัญและกำลังใจ</w:t>
      </w:r>
    </w:p>
    <w:p w14:paraId="69448D2E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tab/>
      </w:r>
      <w:r w:rsidRPr="00C016C0">
        <w:tab/>
      </w:r>
      <w:r w:rsidRPr="00C016C0">
        <w:rPr>
          <w:rFonts w:hint="cs"/>
        </w:rPr>
        <w:t xml:space="preserve">6) </w:t>
      </w:r>
      <w:r w:rsidRPr="00C016C0">
        <w:rPr>
          <w:rFonts w:hint="cs"/>
          <w:cs/>
        </w:rPr>
        <w:t xml:space="preserve"> ประเมินผลการดำเนินงานของโครงการ</w:t>
      </w:r>
    </w:p>
    <w:p w14:paraId="05E8FE5F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</w:p>
    <w:p w14:paraId="56734220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  <w:rPr>
          <w:b/>
          <w:bCs/>
        </w:rPr>
      </w:pPr>
      <w:r w:rsidRPr="00C016C0">
        <w:rPr>
          <w:rFonts w:hint="cs"/>
          <w:b/>
          <w:bCs/>
        </w:rPr>
        <w:tab/>
      </w:r>
      <w:r w:rsidRPr="00C016C0">
        <w:rPr>
          <w:b/>
          <w:bCs/>
        </w:rPr>
        <w:tab/>
        <w:t>1.</w:t>
      </w:r>
      <w:r w:rsidRPr="00C016C0">
        <w:rPr>
          <w:rFonts w:hint="cs"/>
          <w:b/>
          <w:bCs/>
        </w:rPr>
        <w:t>3</w:t>
      </w:r>
      <w:r w:rsidRPr="00C016C0">
        <w:rPr>
          <w:b/>
          <w:bCs/>
        </w:rPr>
        <w:tab/>
      </w:r>
      <w:r w:rsidRPr="00C016C0">
        <w:rPr>
          <w:rFonts w:hint="cs"/>
          <w:b/>
          <w:bCs/>
          <w:cs/>
        </w:rPr>
        <w:t xml:space="preserve">กำหนดกรอบแผนงานนิเทศ </w:t>
      </w:r>
    </w:p>
    <w:p w14:paraId="1EBCA7A2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  <w:b/>
          <w:bCs/>
        </w:rPr>
        <w:tab/>
      </w:r>
      <w:r w:rsidRPr="00C016C0">
        <w:rPr>
          <w:rFonts w:hint="cs"/>
          <w:b/>
          <w:b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rFonts w:hint="cs"/>
          <w:cs/>
        </w:rPr>
        <w:t>คณะกรรมการพิจารณาเลือกนโยบายในส่วนที่เกี่ยวข้อง แล้วนำมากำหนดเป็นขอบข่ายของงานที่จะปฏิบัติ  เพื่อลดปัญหาหรือพัฒนางาน ให้สอดคล้องกับนโยบายของ</w:t>
      </w:r>
      <w:proofErr w:type="spellStart"/>
      <w:r w:rsidRPr="00C016C0">
        <w:rPr>
          <w:rFonts w:hint="cs"/>
          <w:cs/>
        </w:rPr>
        <w:t>สพฐ</w:t>
      </w:r>
      <w:proofErr w:type="spellEnd"/>
      <w:r w:rsidRPr="00C016C0">
        <w:rPr>
          <w:rFonts w:hint="cs"/>
          <w:cs/>
        </w:rPr>
        <w:t>. นโยบายของเขตพื้นที่การศึกษา</w:t>
      </w:r>
      <w:r w:rsidRPr="00C016C0">
        <w:rPr>
          <w:rFonts w:hint="cs"/>
        </w:rPr>
        <w:t xml:space="preserve"> </w:t>
      </w:r>
      <w:r w:rsidRPr="00C016C0">
        <w:rPr>
          <w:rFonts w:hint="cs"/>
          <w:cs/>
        </w:rPr>
        <w:t>เช่น ในกรณี</w:t>
      </w:r>
      <w:r w:rsidRPr="00C016C0">
        <w:rPr>
          <w:cs/>
        </w:rPr>
        <w:t>นโยบายที่ 2 ตัวชี้วัดที่ 17</w:t>
      </w:r>
      <w:r w:rsidRPr="00C016C0">
        <w:rPr>
          <w:rFonts w:hint="cs"/>
          <w:cs/>
        </w:rPr>
        <w:t xml:space="preserve"> </w:t>
      </w:r>
      <w:r w:rsidRPr="00C016C0">
        <w:rPr>
          <w:cs/>
        </w:rPr>
        <w:t>การส่งเสริมและพัฒนาครูให้เปลี่ยนบทบาทจาก “ครูผู้สอน” เป็น “</w:t>
      </w:r>
      <w:r w:rsidRPr="00C016C0">
        <w:t xml:space="preserve">Coach” </w:t>
      </w:r>
      <w:r w:rsidRPr="00C016C0">
        <w:rPr>
          <w:cs/>
        </w:rPr>
        <w:t>ผู้ให้คำปรึกษา ข้อเสนอแนะการจัดการเรียนรู้หรือผู้อำนวยการเรียนรู้</w:t>
      </w:r>
      <w:r w:rsidRPr="00C016C0">
        <w:rPr>
          <w:rFonts w:hint="cs"/>
          <w:cs/>
        </w:rPr>
        <w:t xml:space="preserve"> นั้น</w:t>
      </w:r>
      <w:r w:rsidRPr="00C016C0">
        <w:rPr>
          <w:cs/>
        </w:rPr>
        <w:t xml:space="preserve"> </w:t>
      </w:r>
      <w:r w:rsidRPr="00C016C0">
        <w:rPr>
          <w:rFonts w:hint="cs"/>
          <w:cs/>
        </w:rPr>
        <w:t xml:space="preserve">จะเกี่ยวข้องกับ  การพัฒนาสมรรถนะสำคัญตามหลักสูตรและทักษะแห่งศตวรรษที่ </w:t>
      </w:r>
      <w:r w:rsidRPr="00C016C0">
        <w:t>21</w:t>
      </w:r>
      <w:r w:rsidRPr="00C016C0">
        <w:rPr>
          <w:cs/>
        </w:rPr>
        <w:t xml:space="preserve"> (</w:t>
      </w:r>
      <w:r w:rsidRPr="00C016C0">
        <w:t xml:space="preserve">3R8C) </w:t>
      </w:r>
      <w:r w:rsidRPr="00C016C0">
        <w:rPr>
          <w:rFonts w:hint="cs"/>
          <w:cs/>
        </w:rPr>
        <w:t xml:space="preserve">  การขับเคลื่อนการจัดการเรียนรู้</w:t>
      </w:r>
      <w:r w:rsidRPr="00C016C0">
        <w:rPr>
          <w:cs/>
        </w:rPr>
        <w:t xml:space="preserve"> </w:t>
      </w:r>
      <w:r w:rsidRPr="00C016C0">
        <w:t>Active Learning</w:t>
      </w:r>
      <w:r w:rsidRPr="00C016C0">
        <w:rPr>
          <w:rFonts w:hint="cs"/>
          <w:cs/>
        </w:rPr>
        <w:t>โดยใช้กระบวนการ</w:t>
      </w:r>
      <w:r w:rsidRPr="00C016C0">
        <w:rPr>
          <w:cs/>
        </w:rPr>
        <w:t xml:space="preserve"> </w:t>
      </w:r>
      <w:r w:rsidRPr="00C016C0">
        <w:t>Coaching &amp; Mentoring</w:t>
      </w:r>
      <w:r w:rsidRPr="00C016C0">
        <w:rPr>
          <w:rFonts w:hint="cs"/>
          <w:cs/>
        </w:rPr>
        <w:t xml:space="preserve">   เป็นต้น</w:t>
      </w:r>
    </w:p>
    <w:p w14:paraId="4677BBCE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b/>
          <w:bCs/>
          <w:cs/>
        </w:rPr>
        <w:lastRenderedPageBreak/>
        <w:tab/>
      </w:r>
      <w:r w:rsidRPr="00C016C0">
        <w:rPr>
          <w:rFonts w:hint="cs"/>
          <w:b/>
          <w:bCs/>
          <w:cs/>
        </w:rPr>
        <w:t>2</w:t>
      </w:r>
      <w:r w:rsidRPr="00C016C0">
        <w:rPr>
          <w:rFonts w:hint="cs"/>
          <w:cs/>
        </w:rPr>
        <w:t xml:space="preserve">. </w:t>
      </w:r>
      <w:r w:rsidRPr="00C016C0">
        <w:rPr>
          <w:rFonts w:hint="cs"/>
          <w:b/>
          <w:bCs/>
          <w:cs/>
        </w:rPr>
        <w:t>การดำเนินงาน</w:t>
      </w:r>
      <w:bookmarkStart w:id="6" w:name="_Hlk42573800"/>
      <w:r w:rsidRPr="00C016C0">
        <w:rPr>
          <w:rFonts w:hint="cs"/>
          <w:b/>
          <w:bCs/>
          <w:cs/>
        </w:rPr>
        <w:t xml:space="preserve">ระดับกลุ่ม/กลุ่มงาน/ ฝ่าย </w:t>
      </w:r>
      <w:r w:rsidRPr="00C016C0">
        <w:rPr>
          <w:rFonts w:hint="cs"/>
          <w:b/>
          <w:bCs/>
        </w:rPr>
        <w:t xml:space="preserve">/ </w:t>
      </w:r>
      <w:r w:rsidRPr="00C016C0">
        <w:rPr>
          <w:rFonts w:hint="cs"/>
          <w:b/>
          <w:bCs/>
          <w:cs/>
        </w:rPr>
        <w:t>กลุ่มสาระการเรียนรู้/งาน</w:t>
      </w:r>
      <w:r w:rsidRPr="00C016C0">
        <w:rPr>
          <w:rFonts w:hint="cs"/>
        </w:rPr>
        <w:t xml:space="preserve"> </w:t>
      </w:r>
      <w:bookmarkEnd w:id="6"/>
    </w:p>
    <w:p w14:paraId="7A6CB263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tab/>
      </w:r>
      <w:r w:rsidRPr="00C016C0">
        <w:rPr>
          <w:rFonts w:hint="cs"/>
          <w:cs/>
        </w:rPr>
        <w:t xml:space="preserve">การดำเนินงานนิเทศภายในโรงเรียน ระดับนี้ ได้แก่ ระดับฝ่าย/กลุ่มสาระการเรียนรู้ </w:t>
      </w:r>
      <w:r w:rsidRPr="00C016C0">
        <w:rPr>
          <w:rFonts w:hint="cs"/>
        </w:rPr>
        <w:t>/</w:t>
      </w:r>
      <w:r w:rsidRPr="00C016C0">
        <w:rPr>
          <w:rFonts w:hint="cs"/>
          <w:cs/>
        </w:rPr>
        <w:t xml:space="preserve">งาน เป็นลักษณะงาน           ในระดับปฏิบัติ  ดังนั้น ขั้นตอนการดำเนินงานต้องมีกระบวนการทำงานเชิงระบบที่มีคุณภาพ จึงดำเนินงานเป็น                </w:t>
      </w:r>
      <w:r w:rsidRPr="00C016C0">
        <w:rPr>
          <w:rFonts w:hint="cs"/>
        </w:rPr>
        <w:t xml:space="preserve">6  </w:t>
      </w:r>
      <w:r w:rsidRPr="00C016C0">
        <w:rPr>
          <w:rFonts w:hint="cs"/>
          <w:cs/>
        </w:rPr>
        <w:t>ขั้นตอนหลัก ดังนี้</w:t>
      </w:r>
    </w:p>
    <w:p w14:paraId="37047707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tab/>
      </w:r>
      <w:r w:rsidRPr="00C016C0">
        <w:rPr>
          <w:rFonts w:hint="cs"/>
          <w:b/>
          <w:bCs/>
          <w:u w:val="single"/>
          <w:cs/>
        </w:rPr>
        <w:t>ขั้นที่</w:t>
      </w:r>
      <w:r w:rsidRPr="00C016C0">
        <w:rPr>
          <w:rFonts w:hint="cs"/>
          <w:b/>
          <w:bCs/>
          <w:u w:val="single"/>
        </w:rPr>
        <w:t>1</w:t>
      </w:r>
      <w:r w:rsidRPr="00C016C0">
        <w:rPr>
          <w:rFonts w:hint="cs"/>
          <w:b/>
          <w:bCs/>
        </w:rPr>
        <w:t xml:space="preserve"> </w:t>
      </w:r>
      <w:r w:rsidRPr="00C016C0">
        <w:rPr>
          <w:b/>
          <w:bCs/>
        </w:rPr>
        <w:tab/>
      </w:r>
      <w:r w:rsidRPr="00C016C0">
        <w:rPr>
          <w:rFonts w:hint="cs"/>
          <w:b/>
          <w:bCs/>
          <w:cs/>
        </w:rPr>
        <w:t xml:space="preserve">การสำรวจความต้องการหรือความจำเป็น  </w:t>
      </w:r>
      <w:r w:rsidRPr="00C016C0">
        <w:rPr>
          <w:rFonts w:hint="cs"/>
          <w:b/>
          <w:bCs/>
        </w:rPr>
        <w:t xml:space="preserve">( Need  Assessment  : N. </w:t>
      </w:r>
      <w:proofErr w:type="gramStart"/>
      <w:r w:rsidRPr="00C016C0">
        <w:rPr>
          <w:rFonts w:hint="cs"/>
          <w:b/>
          <w:bCs/>
        </w:rPr>
        <w:t>A. )</w:t>
      </w:r>
      <w:proofErr w:type="gramEnd"/>
    </w:p>
    <w:p w14:paraId="41571325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tab/>
      </w:r>
      <w:r w:rsidRPr="00C016C0">
        <w:tab/>
      </w:r>
      <w:r w:rsidRPr="00C016C0">
        <w:rPr>
          <w:rFonts w:hint="cs"/>
          <w:cs/>
        </w:rPr>
        <w:t xml:space="preserve">โดย ทำการสำรวจสภาพปัจจุบันและสภาพความต้องการแท้จริงของ/โรงเรียน/ครู ในการจัดการเรียนรู้เชิงรุก </w:t>
      </w:r>
      <w:r w:rsidRPr="00C016C0">
        <w:rPr>
          <w:cs/>
        </w:rPr>
        <w:t>เปลี่ยนบทบาทจาก “ครูผู้สอน” เป็น “</w:t>
      </w:r>
      <w:r w:rsidRPr="00C016C0">
        <w:t xml:space="preserve">Coach” </w:t>
      </w:r>
      <w:r w:rsidRPr="00C016C0">
        <w:rPr>
          <w:rFonts w:hint="cs"/>
          <w:cs/>
        </w:rPr>
        <w:t xml:space="preserve">แล้วนำไปเปรียบเทียบกับกรอบแผนงานนิเทศของเขตพื้นที่การศึกษา จะทำให้ทราบความต้องการจำเป็นของเขตพื้นที่การศึกษาและโรงเรียน และทำให้นำไปสู่การวางแผนนิเทศภายใน </w:t>
      </w:r>
      <w:r w:rsidRPr="00C016C0">
        <w:rPr>
          <w:rFonts w:hint="cs"/>
        </w:rPr>
        <w:t xml:space="preserve"> </w:t>
      </w:r>
      <w:r w:rsidRPr="00C016C0">
        <w:rPr>
          <w:rFonts w:hint="cs"/>
          <w:cs/>
        </w:rPr>
        <w:t>ซึ่งมี ขั้นตอนย่อย ๆ ดังนี้</w:t>
      </w:r>
    </w:p>
    <w:p w14:paraId="448656D8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  <w:ind w:left="1575"/>
        <w:contextualSpacing/>
      </w:pPr>
      <w:r w:rsidRPr="00C016C0">
        <w:rPr>
          <w:rFonts w:hint="cs"/>
          <w:b/>
          <w:bCs/>
        </w:rPr>
        <w:t xml:space="preserve"> </w:t>
      </w:r>
      <w:r w:rsidRPr="00C016C0">
        <w:rPr>
          <w:b/>
          <w:bCs/>
          <w:lang w:eastAsia="ja-JP"/>
        </w:rPr>
        <w:t>1.</w:t>
      </w:r>
      <w:r w:rsidRPr="00C016C0">
        <w:rPr>
          <w:rFonts w:hint="eastAsia"/>
          <w:b/>
          <w:bCs/>
          <w:lang w:eastAsia="ja-JP"/>
        </w:rPr>
        <w:t>1</w:t>
      </w:r>
      <w:r w:rsidRPr="00C016C0">
        <w:rPr>
          <w:b/>
          <w:bCs/>
          <w:lang w:eastAsia="ja-JP"/>
        </w:rPr>
        <w:t xml:space="preserve">) </w:t>
      </w:r>
      <w:proofErr w:type="gramStart"/>
      <w:r w:rsidRPr="00C016C0">
        <w:rPr>
          <w:rFonts w:hint="cs"/>
          <w:b/>
          <w:bCs/>
          <w:cs/>
        </w:rPr>
        <w:t xml:space="preserve">สร้างเครื่องมือ  </w:t>
      </w:r>
      <w:r w:rsidRPr="00C016C0">
        <w:rPr>
          <w:rFonts w:hint="cs"/>
          <w:cs/>
        </w:rPr>
        <w:t>โดยกำหนดวิธีหาความต้องการจำเป็น</w:t>
      </w:r>
      <w:proofErr w:type="gramEnd"/>
      <w:r w:rsidRPr="00C016C0">
        <w:rPr>
          <w:rFonts w:hint="cs"/>
          <w:cs/>
        </w:rPr>
        <w:t xml:space="preserve"> และเครื่องมือที่ใช้ ตามตารางดังนี้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016C0" w:rsidRPr="00C016C0" w14:paraId="4B852140" w14:textId="77777777" w:rsidTr="00807579">
        <w:trPr>
          <w:trHeight w:val="440"/>
        </w:trPr>
        <w:tc>
          <w:tcPr>
            <w:tcW w:w="4536" w:type="dxa"/>
          </w:tcPr>
          <w:p w14:paraId="70BE8597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rPr>
                <w:b/>
                <w:bCs/>
                <w:sz w:val="16"/>
                <w:szCs w:val="16"/>
              </w:rPr>
            </w:pPr>
          </w:p>
          <w:p w14:paraId="5817EBFD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  <w:rPr>
                <w:b/>
                <w:bCs/>
              </w:rPr>
            </w:pPr>
            <w:r w:rsidRPr="00C016C0">
              <w:rPr>
                <w:rFonts w:hint="cs"/>
                <w:b/>
                <w:bCs/>
                <w:cs/>
              </w:rPr>
              <w:t>วิธีการที่จะหาความต้องการจำเป็น</w:t>
            </w:r>
          </w:p>
        </w:tc>
        <w:tc>
          <w:tcPr>
            <w:tcW w:w="4820" w:type="dxa"/>
          </w:tcPr>
          <w:p w14:paraId="28C525C0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rPr>
                <w:b/>
                <w:bCs/>
                <w:sz w:val="16"/>
                <w:szCs w:val="16"/>
              </w:rPr>
            </w:pPr>
          </w:p>
          <w:p w14:paraId="2E45EC40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  <w:rPr>
                <w:b/>
                <w:bCs/>
              </w:rPr>
            </w:pPr>
            <w:r w:rsidRPr="00C016C0">
              <w:rPr>
                <w:rFonts w:hint="cs"/>
                <w:b/>
                <w:bCs/>
                <w:cs/>
              </w:rPr>
              <w:t>เครื่องมือที่ใช้</w:t>
            </w:r>
          </w:p>
        </w:tc>
      </w:tr>
      <w:tr w:rsidR="00C016C0" w:rsidRPr="00C016C0" w14:paraId="676616D4" w14:textId="77777777" w:rsidTr="00807579">
        <w:trPr>
          <w:trHeight w:val="1900"/>
        </w:trPr>
        <w:tc>
          <w:tcPr>
            <w:tcW w:w="4536" w:type="dxa"/>
          </w:tcPr>
          <w:p w14:paraId="4D597176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สอบถาม</w:t>
            </w:r>
          </w:p>
          <w:p w14:paraId="7B629434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สังเกต</w:t>
            </w:r>
          </w:p>
          <w:p w14:paraId="0FDC9504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สัมภาษณ์</w:t>
            </w:r>
          </w:p>
          <w:p w14:paraId="1C4D7354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สำรวจ</w:t>
            </w:r>
          </w:p>
          <w:p w14:paraId="624E0BD2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ซักถาม</w:t>
            </w:r>
          </w:p>
          <w:p w14:paraId="67285ADE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ทดสอบ</w:t>
            </w:r>
          </w:p>
          <w:p w14:paraId="1232DFDA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ฯลฯ</w:t>
            </w:r>
          </w:p>
        </w:tc>
        <w:tc>
          <w:tcPr>
            <w:tcW w:w="4820" w:type="dxa"/>
          </w:tcPr>
          <w:p w14:paraId="44C26292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แบบสอบถาม</w:t>
            </w:r>
          </w:p>
          <w:p w14:paraId="704C539A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แบบสังเกต</w:t>
            </w:r>
          </w:p>
          <w:p w14:paraId="3B302F9C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แบบสัมภาษณ์</w:t>
            </w:r>
          </w:p>
          <w:p w14:paraId="429F4678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แบบสำรวจ</w:t>
            </w:r>
          </w:p>
          <w:p w14:paraId="735F386A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ข้อซักถาม</w:t>
            </w:r>
          </w:p>
          <w:p w14:paraId="27043E02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แบบทดสอบ</w:t>
            </w:r>
          </w:p>
          <w:p w14:paraId="68CBA42C" w14:textId="77777777" w:rsidR="00C016C0" w:rsidRPr="00C016C0" w:rsidRDefault="00C016C0" w:rsidP="00C016C0">
            <w:pPr>
              <w:tabs>
                <w:tab w:val="left" w:pos="567"/>
                <w:tab w:val="left" w:pos="851"/>
                <w:tab w:val="left" w:pos="1134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adjustRightInd w:val="0"/>
              <w:snapToGrid w:val="0"/>
              <w:jc w:val="center"/>
            </w:pPr>
            <w:r w:rsidRPr="00C016C0">
              <w:rPr>
                <w:rFonts w:hint="cs"/>
                <w:cs/>
              </w:rPr>
              <w:t>ฯลฯ</w:t>
            </w:r>
          </w:p>
        </w:tc>
      </w:tr>
    </w:tbl>
    <w:p w14:paraId="5286C3F7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adjustRightInd w:val="0"/>
        <w:snapToGrid w:val="0"/>
        <w:jc w:val="both"/>
        <w:rPr>
          <w:rFonts w:eastAsia="Cordia New"/>
          <w:b/>
          <w:bCs/>
          <w:lang w:eastAsia="ja-JP"/>
        </w:rPr>
      </w:pPr>
    </w:p>
    <w:p w14:paraId="1718CBBA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b/>
          <w:bCs/>
          <w:lang w:eastAsia="ja-JP"/>
        </w:rPr>
      </w:pP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  <w:t>1.2</w:t>
      </w:r>
      <w:r w:rsidRPr="00C016C0">
        <w:rPr>
          <w:rFonts w:eastAsia="Cordia New" w:hint="cs"/>
          <w:b/>
          <w:bCs/>
          <w:lang w:eastAsia="ja-JP"/>
        </w:rPr>
        <w:t xml:space="preserve">) </w:t>
      </w:r>
      <w:r w:rsidRPr="00C016C0">
        <w:rPr>
          <w:rFonts w:eastAsia="Cordia New" w:hint="cs"/>
          <w:b/>
          <w:bCs/>
          <w:cs/>
          <w:lang w:eastAsia="ja-JP"/>
        </w:rPr>
        <w:t>หาคุณภาพของเครื่องมือก่อนนำไปใช้</w:t>
      </w:r>
    </w:p>
    <w:p w14:paraId="2D4C4EC0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lang w:eastAsia="ja-JP"/>
        </w:rPr>
      </w:pP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 w:hint="cs"/>
          <w:cs/>
          <w:lang w:eastAsia="ja-JP"/>
        </w:rPr>
        <w:t xml:space="preserve">   ก่อนนำเครื่องมือที่สร้างขึ้นไปใช้ต้องตรวจสอบคุณภาพและให้ผู้เชี่ยวชาญตรวจสอบแล้วปรับปรุงแก้ไข เพื่อนำไปใช้ต่อไปซึ่งรายละเอียดเรื่องนี้สามารถศึกษาได้จากเอกสารตำราที่เกี่ยวข้องโดยทั่วไปที่มีผู้เขียนไว้มากมาย</w:t>
      </w:r>
    </w:p>
    <w:p w14:paraId="6375EDB8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lang w:eastAsia="ja-JP"/>
        </w:rPr>
      </w:pPr>
    </w:p>
    <w:p w14:paraId="3E2DA11B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b/>
          <w:bCs/>
          <w:lang w:eastAsia="ja-JP"/>
        </w:rPr>
      </w:pP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  <w:t>1.3)</w:t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 w:hint="cs"/>
          <w:b/>
          <w:bCs/>
          <w:cs/>
          <w:lang w:eastAsia="ja-JP"/>
        </w:rPr>
        <w:t>นำเครื่องมือไปใช้</w:t>
      </w:r>
    </w:p>
    <w:p w14:paraId="778A6CE9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cs/>
          <w:lang w:eastAsia="ja-JP"/>
        </w:rPr>
      </w:pPr>
      <w:r w:rsidRPr="00C016C0">
        <w:rPr>
          <w:rFonts w:eastAsia="Cordia New" w:hint="cs"/>
          <w:lang w:eastAsia="ja-JP"/>
        </w:rPr>
        <w:tab/>
      </w:r>
      <w:r w:rsidRPr="00C016C0">
        <w:rPr>
          <w:rFonts w:eastAsia="Cordia New" w:hint="cs"/>
          <w:lang w:eastAsia="ja-JP"/>
        </w:rPr>
        <w:tab/>
      </w:r>
      <w:r w:rsidRPr="00C016C0">
        <w:rPr>
          <w:rFonts w:eastAsia="Cordia New" w:hint="cs"/>
          <w:lang w:eastAsia="ja-JP"/>
        </w:rPr>
        <w:tab/>
      </w:r>
      <w:r w:rsidRPr="00C016C0">
        <w:rPr>
          <w:rFonts w:eastAsia="Cordia New"/>
          <w:lang w:eastAsia="ja-JP"/>
        </w:rPr>
        <w:t xml:space="preserve">   </w:t>
      </w:r>
      <w:r w:rsidRPr="00C016C0">
        <w:rPr>
          <w:rFonts w:eastAsia="Cordia New"/>
          <w:lang w:eastAsia="ja-JP"/>
        </w:rPr>
        <w:tab/>
      </w:r>
      <w:r w:rsidRPr="00C016C0">
        <w:rPr>
          <w:rFonts w:eastAsia="Cordia New"/>
          <w:lang w:eastAsia="ja-JP"/>
        </w:rPr>
        <w:tab/>
      </w:r>
      <w:r w:rsidRPr="00C016C0">
        <w:rPr>
          <w:rFonts w:eastAsia="Cordia New"/>
          <w:lang w:eastAsia="ja-JP"/>
        </w:rPr>
        <w:tab/>
      </w:r>
      <w:r w:rsidRPr="00C016C0">
        <w:rPr>
          <w:rFonts w:eastAsia="Cordia New"/>
          <w:lang w:eastAsia="ja-JP"/>
        </w:rPr>
        <w:tab/>
      </w:r>
      <w:r w:rsidRPr="00C016C0">
        <w:rPr>
          <w:rFonts w:hint="cs"/>
          <w:cs/>
          <w:lang w:eastAsia="ja-JP"/>
        </w:rPr>
        <w:t xml:space="preserve">โดยนำเครื่องมือไปใช้กับผู้รับการนิเทศตามที่ระบุไว้ในแผนงานการนิเทศและปฏิทินนิเทศ     ที่กำหนดไว้ </w:t>
      </w:r>
    </w:p>
    <w:p w14:paraId="14811A43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b/>
          <w:bCs/>
          <w:cs/>
          <w:lang w:eastAsia="ja-JP"/>
        </w:rPr>
      </w:pPr>
      <w:r w:rsidRPr="00C016C0">
        <w:rPr>
          <w:rFonts w:eastAsia="Cordia New" w:hint="cs"/>
          <w:b/>
          <w:bCs/>
          <w:lang w:eastAsia="ja-JP"/>
        </w:rPr>
        <w:tab/>
      </w:r>
      <w:r w:rsidRPr="00C016C0">
        <w:rPr>
          <w:rFonts w:eastAsia="Cordia New" w:hint="cs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  <w:t>1.</w:t>
      </w:r>
      <w:r w:rsidRPr="00C016C0">
        <w:rPr>
          <w:rFonts w:eastAsia="Cordia New" w:hint="cs"/>
          <w:b/>
          <w:bCs/>
          <w:lang w:eastAsia="ja-JP"/>
        </w:rPr>
        <w:t xml:space="preserve">4) </w:t>
      </w:r>
      <w:r w:rsidRPr="00C016C0">
        <w:rPr>
          <w:rFonts w:eastAsia="Cordia New"/>
          <w:b/>
          <w:bCs/>
          <w:cs/>
          <w:lang w:eastAsia="ja-JP"/>
        </w:rPr>
        <w:tab/>
      </w:r>
      <w:r w:rsidRPr="00C016C0">
        <w:rPr>
          <w:rFonts w:eastAsia="Cordia New" w:hint="cs"/>
          <w:b/>
          <w:bCs/>
          <w:cs/>
          <w:lang w:eastAsia="ja-JP"/>
        </w:rPr>
        <w:t>การวิเคราะห์และสรุปสภาพปัญหาความต้องการ</w:t>
      </w:r>
      <w:r w:rsidRPr="00C016C0">
        <w:rPr>
          <w:rFonts w:hint="cs"/>
          <w:b/>
          <w:bCs/>
          <w:cs/>
          <w:lang w:eastAsia="ja-JP"/>
        </w:rPr>
        <w:t>จำเป็น</w:t>
      </w:r>
    </w:p>
    <w:p w14:paraId="37D93A4E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lang w:eastAsia="ja-JP"/>
        </w:rPr>
      </w:pP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 w:hint="cs"/>
          <w:cs/>
          <w:lang w:eastAsia="ja-JP"/>
        </w:rPr>
        <w:t xml:space="preserve">  </w:t>
      </w: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 w:hint="cs"/>
          <w:cs/>
          <w:lang w:eastAsia="ja-JP"/>
        </w:rPr>
        <w:t>นำเอาข้อมูลที่ได้จากการนิเทศมารวบรวมวิเคราะห์หาค่าทางสถิติเบื้องต้นตาม</w:t>
      </w:r>
    </w:p>
    <w:p w14:paraId="239EA47E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lang w:eastAsia="ja-JP"/>
        </w:rPr>
      </w:pPr>
      <w:r w:rsidRPr="00C016C0">
        <w:rPr>
          <w:rFonts w:eastAsia="Cordia New" w:hint="cs"/>
          <w:cs/>
          <w:lang w:eastAsia="ja-JP"/>
        </w:rPr>
        <w:t>ความเหมาะสมของข้อมูลและเครื่องมือที่ใช้</w:t>
      </w:r>
    </w:p>
    <w:p w14:paraId="18194DAB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b/>
          <w:bCs/>
          <w:lang w:eastAsia="ja-JP"/>
        </w:rPr>
      </w:pPr>
      <w:r w:rsidRPr="00C016C0">
        <w:rPr>
          <w:rFonts w:eastAsia="Cordia New" w:hint="cs"/>
          <w:b/>
          <w:bCs/>
          <w:lang w:eastAsia="ja-JP"/>
        </w:rPr>
        <w:tab/>
      </w:r>
      <w:r w:rsidRPr="00C016C0">
        <w:rPr>
          <w:rFonts w:eastAsia="Cordia New" w:hint="cs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  <w:t>1.</w:t>
      </w:r>
      <w:r w:rsidRPr="00C016C0">
        <w:rPr>
          <w:rFonts w:eastAsia="Cordia New" w:hint="cs"/>
          <w:b/>
          <w:bCs/>
          <w:lang w:eastAsia="ja-JP"/>
        </w:rPr>
        <w:t xml:space="preserve">5) </w:t>
      </w:r>
      <w:r w:rsidRPr="00C016C0">
        <w:rPr>
          <w:rFonts w:eastAsia="Cordia New"/>
          <w:b/>
          <w:bCs/>
          <w:cs/>
          <w:lang w:eastAsia="ja-JP"/>
        </w:rPr>
        <w:tab/>
      </w:r>
      <w:r w:rsidRPr="00C016C0">
        <w:rPr>
          <w:rFonts w:eastAsia="Cordia New" w:hint="cs"/>
          <w:b/>
          <w:bCs/>
          <w:cs/>
          <w:lang w:eastAsia="ja-JP"/>
        </w:rPr>
        <w:t>การจัดทำรายงานสภาพปัญหาความต้องการจำเป็น</w:t>
      </w:r>
    </w:p>
    <w:p w14:paraId="1DC54F12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ind w:left="2160"/>
        <w:jc w:val="both"/>
        <w:rPr>
          <w:rFonts w:eastAsia="Cordia New"/>
          <w:lang w:eastAsia="ja-JP"/>
        </w:rPr>
      </w:pPr>
      <w:r w:rsidRPr="00C016C0">
        <w:rPr>
          <w:rFonts w:eastAsia="Cordia New" w:hint="cs"/>
          <w:cs/>
          <w:lang w:eastAsia="ja-JP"/>
        </w:rPr>
        <w:t xml:space="preserve">    โดยจัดทำเอกสารรายงานในลักษณะเอกสารทางวิชาการ</w:t>
      </w:r>
    </w:p>
    <w:p w14:paraId="357736FD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b/>
          <w:bCs/>
          <w:lang w:eastAsia="ja-JP"/>
        </w:rPr>
      </w:pPr>
      <w:bookmarkStart w:id="7" w:name="_Hlk38407127"/>
      <w:r w:rsidRPr="00C016C0">
        <w:rPr>
          <w:rFonts w:eastAsia="Cordia New" w:hint="cs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hint="cs"/>
          <w:b/>
          <w:bCs/>
          <w:u w:val="single"/>
          <w:cs/>
          <w:lang w:eastAsia="ja-JP"/>
        </w:rPr>
        <w:t>ขั้นที่ 2</w:t>
      </w:r>
      <w:r w:rsidRPr="00C016C0">
        <w:rPr>
          <w:rFonts w:hint="cs"/>
          <w:b/>
          <w:bCs/>
          <w:cs/>
          <w:lang w:eastAsia="ja-JP"/>
        </w:rPr>
        <w:t xml:space="preserve"> </w:t>
      </w:r>
      <w:r w:rsidRPr="00C016C0">
        <w:rPr>
          <w:rFonts w:eastAsia="Cordia New" w:hint="cs"/>
          <w:b/>
          <w:bCs/>
          <w:cs/>
          <w:lang w:eastAsia="ja-JP"/>
        </w:rPr>
        <w:t>การวางแผนนิเทศภายใน</w:t>
      </w:r>
    </w:p>
    <w:bookmarkEnd w:id="7"/>
    <w:p w14:paraId="39854C65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rPr>
          <w:rFonts w:eastAsia="Cordia New"/>
          <w:lang w:eastAsia="ja-JP"/>
        </w:rPr>
      </w:pPr>
      <w:r w:rsidRPr="00C016C0">
        <w:rPr>
          <w:rFonts w:eastAsia="Cordia New" w:hint="cs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eastAsia="Cordia New"/>
          <w:cs/>
          <w:lang w:eastAsia="ja-JP"/>
        </w:rPr>
        <w:tab/>
      </w:r>
      <w:r w:rsidRPr="00C016C0">
        <w:rPr>
          <w:rFonts w:eastAsia="Cordia New" w:hint="cs"/>
          <w:cs/>
          <w:lang w:eastAsia="ja-JP"/>
        </w:rPr>
        <w:t xml:space="preserve">นำข้อมูลที่ได้จากขั้นตอนที่ 1 </w:t>
      </w:r>
      <w:r w:rsidRPr="00C016C0">
        <w:rPr>
          <w:rFonts w:eastAsia="Cordia New" w:hint="cs"/>
          <w:lang w:eastAsia="ja-JP"/>
        </w:rPr>
        <w:t xml:space="preserve"> </w:t>
      </w:r>
      <w:r w:rsidRPr="00C016C0">
        <w:rPr>
          <w:rFonts w:eastAsia="Cordia New" w:hint="cs"/>
          <w:cs/>
          <w:lang w:eastAsia="ja-JP"/>
        </w:rPr>
        <w:t xml:space="preserve">โดยเฉพาะข้อย่อยที่  </w:t>
      </w:r>
      <w:r w:rsidRPr="00C016C0">
        <w:rPr>
          <w:rFonts w:eastAsia="Cordia New" w:hint="cs"/>
          <w:lang w:eastAsia="ja-JP"/>
        </w:rPr>
        <w:t xml:space="preserve">1.5  </w:t>
      </w:r>
      <w:r w:rsidRPr="00C016C0">
        <w:rPr>
          <w:rFonts w:eastAsia="Cordia New" w:hint="cs"/>
          <w:cs/>
          <w:lang w:eastAsia="ja-JP"/>
        </w:rPr>
        <w:t xml:space="preserve">มาดำเนินการต่อเพื่อการกำหนดแผนงาน โครงการ และกิจกรรมการนิเทศ ซึ่งสามารถดำเนินเป็นขั้นตอนย่อย ๆ ตามลำดับ   ดังนี้ </w:t>
      </w:r>
    </w:p>
    <w:p w14:paraId="49D09948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rPr>
          <w:rFonts w:hint="cs"/>
        </w:rPr>
        <w:t xml:space="preserve">2.1) </w:t>
      </w:r>
      <w:r w:rsidRPr="00C016C0">
        <w:rPr>
          <w:rFonts w:hint="cs"/>
          <w:cs/>
        </w:rPr>
        <w:t>ระบุปัญหาและความต้องการจำเป็นในการนิเทศ</w:t>
      </w:r>
    </w:p>
    <w:p w14:paraId="629529C8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rPr>
          <w:rFonts w:hint="cs"/>
        </w:rPr>
        <w:t xml:space="preserve">2.2) </w:t>
      </w:r>
      <w:r w:rsidRPr="00C016C0">
        <w:rPr>
          <w:rFonts w:hint="cs"/>
          <w:cs/>
        </w:rPr>
        <w:t xml:space="preserve">ศึกษา ประมวล </w:t>
      </w:r>
      <w:proofErr w:type="gramStart"/>
      <w:r w:rsidRPr="00C016C0">
        <w:rPr>
          <w:rFonts w:hint="cs"/>
          <w:cs/>
        </w:rPr>
        <w:t>แนวคิด  ทฤษฎีที่เกี่ยวข้องกับปัญหาความต้องการและการนิเทศ</w:t>
      </w:r>
      <w:proofErr w:type="gramEnd"/>
    </w:p>
    <w:p w14:paraId="0F70DA91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</w:pPr>
      <w:r w:rsidRPr="00C016C0">
        <w:rPr>
          <w:rFonts w:hint="cs"/>
        </w:rPr>
        <w:lastRenderedPageBreak/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  <w:t xml:space="preserve">2.3) </w:t>
      </w:r>
      <w:r w:rsidRPr="00C016C0">
        <w:rPr>
          <w:rFonts w:hint="cs"/>
          <w:cs/>
        </w:rPr>
        <w:t>กำหนดทางเลือกในการนิเทศและแก้ปัญหา</w:t>
      </w:r>
    </w:p>
    <w:p w14:paraId="777D9848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  <w:t xml:space="preserve">2.4) </w:t>
      </w:r>
      <w:r w:rsidRPr="00C016C0">
        <w:rPr>
          <w:rFonts w:hint="cs"/>
          <w:cs/>
        </w:rPr>
        <w:t>วางแผนปฏิบัติการนิเทศ</w:t>
      </w:r>
    </w:p>
    <w:p w14:paraId="2847F76C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  <w:t xml:space="preserve">2.5) </w:t>
      </w:r>
      <w:r w:rsidRPr="00C016C0">
        <w:rPr>
          <w:rFonts w:hint="cs"/>
          <w:cs/>
        </w:rPr>
        <w:t>เขียนโครงการนิเทศ</w:t>
      </w:r>
      <w:r w:rsidRPr="00C016C0">
        <w:rPr>
          <w:rFonts w:hint="cs"/>
        </w:rPr>
        <w:t xml:space="preserve"> </w:t>
      </w:r>
    </w:p>
    <w:p w14:paraId="6BEBA80C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b/>
          <w:bCs/>
          <w:lang w:eastAsia="ja-JP"/>
        </w:rPr>
      </w:pPr>
      <w:r w:rsidRPr="00C016C0">
        <w:rPr>
          <w:rFonts w:eastAsia="Cordia New" w:hint="cs"/>
          <w:b/>
          <w:bCs/>
          <w:lang w:eastAsia="ja-JP"/>
        </w:rPr>
        <w:tab/>
      </w:r>
      <w:r w:rsidRPr="00C016C0">
        <w:rPr>
          <w:rFonts w:eastAsia="Cordia New"/>
          <w:b/>
          <w:bCs/>
          <w:lang w:eastAsia="ja-JP"/>
        </w:rPr>
        <w:tab/>
      </w:r>
      <w:r w:rsidRPr="00C016C0">
        <w:rPr>
          <w:rFonts w:hint="cs"/>
          <w:b/>
          <w:bCs/>
          <w:u w:val="single"/>
          <w:cs/>
          <w:lang w:eastAsia="ja-JP"/>
        </w:rPr>
        <w:t>ขั้นที่ 3</w:t>
      </w:r>
      <w:r w:rsidRPr="00C016C0">
        <w:rPr>
          <w:rFonts w:hint="cs"/>
          <w:b/>
          <w:bCs/>
          <w:cs/>
          <w:lang w:eastAsia="ja-JP"/>
        </w:rPr>
        <w:t xml:space="preserve"> </w:t>
      </w:r>
      <w:r w:rsidRPr="00C016C0">
        <w:rPr>
          <w:rFonts w:eastAsia="Cordia New" w:hint="cs"/>
          <w:b/>
          <w:bCs/>
          <w:cs/>
          <w:lang w:eastAsia="ja-JP"/>
        </w:rPr>
        <w:t>การเตรียมการนิเทศ</w:t>
      </w:r>
    </w:p>
    <w:p w14:paraId="4A9ACEF1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</w:pPr>
      <w:r w:rsidRPr="00C016C0">
        <w:rPr>
          <w:rFonts w:hint="cs"/>
        </w:rPr>
        <w:tab/>
      </w:r>
      <w:r w:rsidRPr="00C016C0">
        <w:tab/>
      </w:r>
      <w:r w:rsidRPr="00C016C0">
        <w:rPr>
          <w:cs/>
        </w:rPr>
        <w:tab/>
      </w:r>
      <w:r w:rsidRPr="00C016C0">
        <w:rPr>
          <w:rFonts w:hint="cs"/>
          <w:cs/>
        </w:rPr>
        <w:t>การเตรียมการนิเทศ คือ การเตรียมความพร้อมก่อนการปฏิบัติการนิเทศ  เพื่อให้การปฏิบัติการนิเทศเป็นไปด้วยความราบรื่น   เป็นไปตามแผนและบรรลุจุดมุ่งหมายและเป้าหมายที่คาดหวัง  จึงต้องเตรียมการดังนี้  คือ</w:t>
      </w:r>
    </w:p>
    <w:p w14:paraId="3001D3AF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rPr>
          <w:rFonts w:hint="cs"/>
        </w:rPr>
        <w:t xml:space="preserve">3.1) </w:t>
      </w:r>
      <w:proofErr w:type="gramStart"/>
      <w:r w:rsidRPr="00C016C0">
        <w:rPr>
          <w:rFonts w:hint="cs"/>
          <w:cs/>
        </w:rPr>
        <w:t>การเตรียมการด้านธุรการ  ได้แก่</w:t>
      </w:r>
      <w:proofErr w:type="gramEnd"/>
      <w:r w:rsidRPr="00C016C0">
        <w:rPr>
          <w:rFonts w:hint="cs"/>
          <w:cs/>
        </w:rPr>
        <w:t xml:space="preserve">   การจัดทำคำสั่งเพื่อการปฏิบัติการนิเทศ การขออนุญาตดำเนินการจากผู้บังคับบัญชา การขออนุมัติใช้งบประมาณ  การประสานงานวิทยากร ผู้บริหารโรงเรียนและผู้เกี่ยวข้อง    เป็นต้น</w:t>
      </w:r>
    </w:p>
    <w:p w14:paraId="5122BC23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rPr>
          <w:rFonts w:hint="cs"/>
        </w:rPr>
        <w:t xml:space="preserve">3.2) </w:t>
      </w:r>
      <w:proofErr w:type="gramStart"/>
      <w:r w:rsidRPr="00C016C0">
        <w:rPr>
          <w:rFonts w:hint="cs"/>
          <w:cs/>
        </w:rPr>
        <w:t>การเตรียมงานวิชาการ  ได้แก่</w:t>
      </w:r>
      <w:proofErr w:type="gramEnd"/>
      <w:r w:rsidRPr="00C016C0">
        <w:rPr>
          <w:rFonts w:hint="cs"/>
          <w:cs/>
        </w:rPr>
        <w:t xml:space="preserve">   การเตรียมหัวข้อเนื้อหาสาระการนิเทศ     การเตรียมสื่อเอกสารและข้อมูลสารสนเทศที่เกี่ยวข้อง  รูปแบบ/เทคนิคการนิเทศ วิธีการดำเนินการนิเทศ  การประเมินผลการนิเทศ ตลอดจนวัสดุอุปกรณ์ ฯลฯ</w:t>
      </w:r>
    </w:p>
    <w:p w14:paraId="3C986335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  <w:t xml:space="preserve">3.3) </w:t>
      </w:r>
      <w:r w:rsidRPr="00C016C0">
        <w:rPr>
          <w:rFonts w:hint="cs"/>
          <w:cs/>
        </w:rPr>
        <w:t xml:space="preserve">ด้านงานบริการ   </w:t>
      </w:r>
      <w:proofErr w:type="gramStart"/>
      <w:r w:rsidRPr="00C016C0">
        <w:rPr>
          <w:rFonts w:hint="cs"/>
          <w:cs/>
        </w:rPr>
        <w:t>ได้แก่  การกำหนดพิธีการ</w:t>
      </w:r>
      <w:proofErr w:type="gramEnd"/>
      <w:r w:rsidRPr="00C016C0">
        <w:rPr>
          <w:rFonts w:hint="cs"/>
          <w:cs/>
        </w:rPr>
        <w:t xml:space="preserve">   อาคารสถานที่    อุปกรณ์เครื่องใช้ที่จำเป็นเพื่อการอำนวยความสะดวก ในการประชุมชี้แจง  </w:t>
      </w:r>
    </w:p>
    <w:p w14:paraId="3D22AF96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rFonts w:eastAsia="Cordia New"/>
          <w:b/>
          <w:bCs/>
          <w:lang w:eastAsia="ja-JP"/>
        </w:rPr>
      </w:pPr>
      <w:r w:rsidRPr="00C016C0">
        <w:rPr>
          <w:rFonts w:eastAsia="Cordia New" w:hint="cs"/>
          <w:b/>
          <w:bCs/>
          <w:lang w:eastAsia="ja-JP"/>
        </w:rPr>
        <w:tab/>
      </w:r>
      <w:r w:rsidRPr="00C016C0">
        <w:rPr>
          <w:b/>
          <w:bCs/>
          <w:cs/>
          <w:lang w:eastAsia="ja-JP"/>
        </w:rPr>
        <w:tab/>
      </w:r>
      <w:r w:rsidRPr="00C016C0">
        <w:rPr>
          <w:rFonts w:hint="cs"/>
          <w:b/>
          <w:bCs/>
          <w:u w:val="single"/>
          <w:cs/>
          <w:lang w:eastAsia="ja-JP"/>
        </w:rPr>
        <w:t>ขั้นที่ 4</w:t>
      </w:r>
      <w:r w:rsidRPr="00C016C0">
        <w:rPr>
          <w:rFonts w:hint="cs"/>
          <w:b/>
          <w:bCs/>
          <w:cs/>
          <w:lang w:eastAsia="ja-JP"/>
        </w:rPr>
        <w:t xml:space="preserve"> </w:t>
      </w:r>
      <w:r w:rsidRPr="00C016C0">
        <w:rPr>
          <w:rFonts w:eastAsia="Cordia New" w:hint="cs"/>
          <w:b/>
          <w:bCs/>
          <w:cs/>
          <w:lang w:eastAsia="ja-JP"/>
        </w:rPr>
        <w:t>การปฏิบัติการนิเทศ</w:t>
      </w:r>
    </w:p>
    <w:p w14:paraId="76B6E455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ind w:left="712"/>
        <w:jc w:val="both"/>
      </w:pPr>
      <w:r w:rsidRPr="00C016C0">
        <w:rPr>
          <w:rFonts w:hint="cs"/>
          <w:b/>
          <w:bCs/>
          <w:cs/>
        </w:rPr>
        <w:tab/>
      </w:r>
      <w:r w:rsidRPr="00C016C0">
        <w:rPr>
          <w:b/>
          <w:bCs/>
          <w:cs/>
        </w:rPr>
        <w:tab/>
      </w:r>
      <w:r w:rsidRPr="00C016C0">
        <w:rPr>
          <w:rFonts w:hint="cs"/>
          <w:cs/>
        </w:rPr>
        <w:t>ขั้นตอนนี้เป็นการนำเอาโครงการหรือกิจกรรมการนิเทศที่ผ่านการเลือก   วางแผน</w:t>
      </w:r>
    </w:p>
    <w:p w14:paraId="61627EB9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</w:pPr>
      <w:r w:rsidRPr="00C016C0">
        <w:rPr>
          <w:rFonts w:hint="cs"/>
          <w:cs/>
        </w:rPr>
        <w:t xml:space="preserve">และเตรียมการไว้แล้วสู่การปฏิบัติจริง    เพื่อให้เกิดผลตามเป้าหมายและจุดมุ่งหมายที่คาดหวัง   </w:t>
      </w:r>
    </w:p>
    <w:p w14:paraId="1AA46423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b/>
          <w:bCs/>
        </w:rPr>
      </w:pPr>
      <w:r w:rsidRPr="00C016C0">
        <w:rPr>
          <w:rFonts w:hint="cs"/>
          <w:b/>
          <w:bCs/>
        </w:rPr>
        <w:tab/>
      </w:r>
      <w:r w:rsidRPr="00C016C0">
        <w:rPr>
          <w:b/>
          <w:bCs/>
        </w:rPr>
        <w:tab/>
      </w:r>
      <w:r w:rsidRPr="00C016C0">
        <w:rPr>
          <w:rFonts w:hint="cs"/>
          <w:b/>
          <w:bCs/>
          <w:u w:val="single"/>
          <w:cs/>
        </w:rPr>
        <w:t>ขั้นที่5</w:t>
      </w:r>
      <w:r w:rsidRPr="00C016C0">
        <w:rPr>
          <w:rFonts w:hint="cs"/>
          <w:b/>
          <w:bCs/>
          <w:cs/>
        </w:rPr>
        <w:t xml:space="preserve"> การประเมินและปรับปรุงการนิเทศ</w:t>
      </w:r>
    </w:p>
    <w:p w14:paraId="2FA25FE4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  <w:b/>
          <w:bCs/>
          <w:cs/>
        </w:rPr>
        <w:tab/>
      </w:r>
      <w:r w:rsidRPr="00C016C0">
        <w:rPr>
          <w:rFonts w:hint="cs"/>
          <w:b/>
          <w:bCs/>
          <w:cs/>
        </w:rPr>
        <w:tab/>
      </w:r>
      <w:r w:rsidRPr="00C016C0">
        <w:rPr>
          <w:b/>
          <w:bCs/>
          <w:cs/>
        </w:rPr>
        <w:tab/>
      </w:r>
      <w:r w:rsidRPr="00C016C0">
        <w:rPr>
          <w:rFonts w:hint="cs"/>
          <w:cs/>
        </w:rPr>
        <w:t xml:space="preserve">เมื่อมีการปฏิบัติการนิเทศ  กลุ่ม/กลุ่มงาน/ฝ่าย </w:t>
      </w:r>
      <w:r w:rsidRPr="00C016C0">
        <w:rPr>
          <w:rFonts w:hint="cs"/>
        </w:rPr>
        <w:t>/</w:t>
      </w:r>
      <w:r w:rsidRPr="00C016C0">
        <w:rPr>
          <w:rFonts w:hint="cs"/>
          <w:cs/>
        </w:rPr>
        <w:t>กลุ่มสาระการเรียนรู้</w:t>
      </w:r>
      <w:r w:rsidRPr="00C016C0">
        <w:rPr>
          <w:rFonts w:hint="cs"/>
        </w:rPr>
        <w:t xml:space="preserve">/ </w:t>
      </w:r>
      <w:r w:rsidRPr="00C016C0">
        <w:rPr>
          <w:rFonts w:hint="cs"/>
          <w:cs/>
        </w:rPr>
        <w:t>งาน จำเป็นต้องมีการประเมินผลการดำเนินการไปพร้อมกัน เพื่อทราบประสิทธิภาพแห่งผลการพัฒนา  หาจุดเด่นจุดด้อยของการปฏิบัติการและผลสำเร็จ ของการนิเทศที่ได้ เพื่อนำมาประมวลผล  หาข้อสรุปการปฏิบัติการนิเทศ  หากพบว่ามีสิ่งใดบกพร่องหรือไม่เป็นไปตามจุดหมายมีข้อควรปรับปรุงแก้ไข ก็จะนำเข้าสู่กระบวนการวางแผนเพื่อการปรับปรุงพัฒนาต่อไป ถ้ามีผลสำเร็จและสิ่งดี ๆ ที่เกิดขึ้น ก็คงไว้ซึ่งสิ่งที่ดี ๆ นั้นไว้ และร่วมกันชื่นชมยินดีเก็บเป็นผลงานและความภาคภูมิใจของผู้ร่วมงานและผู้ที่เกี่ยวข้องต่อไป</w:t>
      </w:r>
    </w:p>
    <w:p w14:paraId="03458B1E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jc w:val="both"/>
        <w:rPr>
          <w:b/>
          <w:bCs/>
        </w:rPr>
      </w:pPr>
      <w:r w:rsidRPr="00C016C0">
        <w:rPr>
          <w:rFonts w:hint="cs"/>
          <w:b/>
          <w:bCs/>
        </w:rPr>
        <w:tab/>
      </w:r>
      <w:r w:rsidRPr="00C016C0">
        <w:rPr>
          <w:b/>
          <w:bCs/>
        </w:rPr>
        <w:tab/>
      </w:r>
      <w:r w:rsidRPr="00C016C0">
        <w:rPr>
          <w:rFonts w:hint="cs"/>
          <w:b/>
          <w:bCs/>
          <w:u w:val="single"/>
          <w:cs/>
        </w:rPr>
        <w:t>ขั้นที่ 6</w:t>
      </w:r>
      <w:r w:rsidRPr="00C016C0">
        <w:rPr>
          <w:rFonts w:hint="cs"/>
          <w:b/>
          <w:bCs/>
          <w:cs/>
        </w:rPr>
        <w:t xml:space="preserve"> การรายงานผลการนิเทศ</w:t>
      </w:r>
    </w:p>
    <w:p w14:paraId="1DF6B6D9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ind w:left="720"/>
      </w:pPr>
      <w:r w:rsidRPr="00C016C0">
        <w:rPr>
          <w:rFonts w:hint="cs"/>
          <w:cs/>
        </w:rPr>
        <w:tab/>
      </w:r>
      <w:r w:rsidRPr="00C016C0">
        <w:rPr>
          <w:cs/>
        </w:rPr>
        <w:tab/>
      </w:r>
      <w:r w:rsidRPr="00C016C0">
        <w:rPr>
          <w:rFonts w:hint="cs"/>
          <w:cs/>
        </w:rPr>
        <w:t>เมื่อเสร็จสิ้นกิจกรรมหรือโครงการนิเทศ  กลุ่ม/กลุ่มงาน/ฝ่าย /กลุ่มสาระการเรียนรู้/ งาน ต้องจัดทำ</w:t>
      </w:r>
    </w:p>
    <w:p w14:paraId="1CD1581C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  <w:cs/>
        </w:rPr>
        <w:t xml:space="preserve">รายงานการดำเนินงานกิจกรรมหรือโครงการ   เสนอต่อคณะกรรมการดำเนินงานนิเทศของโรงเรียน คณะกรรมการสถานศึกษาขั้นพื้นฐานและผู้เกี่ยวข้อง แล้วแต่กรณี และเก็บไว้เป็นผลการปฏิบัติงานของตนเอง กลุ่มสาระการเรียนรู้   โรงเรียน โดยจัดทำเป็นรูปเล่มเอกสารรายงานทางวิชาการ  ซึ่งการเขียนรายงานการนิเทศโดยทั่วไป ส่วนใหญ่จะมี </w:t>
      </w:r>
      <w:r w:rsidRPr="00C016C0">
        <w:rPr>
          <w:rFonts w:hint="cs"/>
        </w:rPr>
        <w:t>5</w:t>
      </w:r>
      <w:r w:rsidRPr="00C016C0">
        <w:rPr>
          <w:rFonts w:hint="cs"/>
          <w:cs/>
        </w:rPr>
        <w:t xml:space="preserve"> ส่วน เหมือนกับการเขียนรายงานการวิจัย และการเขียนรายงานทางวิชาการทั่ว ๆ ไป  </w:t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</w:p>
    <w:p w14:paraId="262DFA46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rPr>
          <w:cs/>
          <w:lang w:eastAsia="ja-JP"/>
        </w:rPr>
      </w:pP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rFonts w:hint="cs"/>
          <w:cs/>
        </w:rPr>
        <w:t xml:space="preserve">(โดยให้เขียนในชื่อเรื่อง </w:t>
      </w:r>
      <w:r w:rsidRPr="00C016C0">
        <w:rPr>
          <w:rFonts w:hint="cs"/>
          <w:b/>
          <w:bCs/>
          <w:i/>
          <w:iCs/>
          <w:cs/>
        </w:rPr>
        <w:t>รายงานการนิเทศภายในสถานศึกษาเพื่อส่งเสริมและพัฒนาครูด้านการจัดการเรียนรู้เชิงรุก(</w:t>
      </w:r>
      <w:r w:rsidRPr="00C016C0">
        <w:rPr>
          <w:b/>
          <w:bCs/>
          <w:i/>
          <w:iCs/>
        </w:rPr>
        <w:t xml:space="preserve">Active Learning) </w:t>
      </w:r>
      <w:r w:rsidRPr="00C016C0">
        <w:rPr>
          <w:b/>
          <w:bCs/>
          <w:i/>
          <w:iCs/>
          <w:cs/>
          <w:lang w:eastAsia="ja-JP"/>
        </w:rPr>
        <w:t>ให้เปลี่ยนบทบาทจาก “ครูผู้สอน” เป็น “</w:t>
      </w:r>
      <w:r w:rsidRPr="00C016C0">
        <w:rPr>
          <w:b/>
          <w:bCs/>
          <w:i/>
          <w:iCs/>
          <w:lang w:eastAsia="ja-JP"/>
        </w:rPr>
        <w:t>Coach”</w:t>
      </w:r>
      <w:r w:rsidRPr="00C016C0">
        <w:rPr>
          <w:rFonts w:hint="cs"/>
          <w:cs/>
          <w:lang w:eastAsia="ja-JP"/>
        </w:rPr>
        <w:t>)</w:t>
      </w:r>
    </w:p>
    <w:p w14:paraId="4CE70993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cs/>
        </w:rPr>
        <w:tab/>
      </w:r>
      <w:r w:rsidRPr="00C016C0">
        <w:rPr>
          <w:rFonts w:hint="cs"/>
          <w:cs/>
        </w:rPr>
        <w:t>หัวข้อในการเขียนรายงานการนิเทศมี 5 ส่วน คือ 1.บทนำ</w:t>
      </w:r>
      <w:r w:rsidRPr="00C016C0">
        <w:rPr>
          <w:rFonts w:hint="cs"/>
        </w:rPr>
        <w:t xml:space="preserve">  2.</w:t>
      </w:r>
      <w:r w:rsidRPr="00C016C0">
        <w:rPr>
          <w:rFonts w:hint="cs"/>
          <w:cs/>
        </w:rPr>
        <w:t>เอกสารและแนวคิดทฤษฎีที่เกี่ยวข้อง</w:t>
      </w:r>
      <w:r w:rsidRPr="00C016C0">
        <w:rPr>
          <w:rFonts w:hint="cs"/>
          <w:b/>
          <w:bCs/>
        </w:rPr>
        <w:t xml:space="preserve">  </w:t>
      </w:r>
      <w:r w:rsidRPr="00C016C0">
        <w:rPr>
          <w:b/>
          <w:bCs/>
        </w:rPr>
        <w:t xml:space="preserve">      </w:t>
      </w:r>
      <w:r w:rsidRPr="00C016C0">
        <w:rPr>
          <w:rFonts w:hint="cs"/>
          <w:b/>
          <w:bCs/>
        </w:rPr>
        <w:t>3.</w:t>
      </w:r>
      <w:r w:rsidRPr="00C016C0">
        <w:rPr>
          <w:rFonts w:hint="cs"/>
          <w:cs/>
        </w:rPr>
        <w:t>วิธีการนิเทศ</w:t>
      </w:r>
      <w:r w:rsidRPr="00C016C0">
        <w:rPr>
          <w:rFonts w:hint="cs"/>
          <w:b/>
          <w:bCs/>
        </w:rPr>
        <w:t xml:space="preserve">  4. </w:t>
      </w:r>
      <w:r w:rsidRPr="00C016C0">
        <w:rPr>
          <w:rFonts w:hint="cs"/>
          <w:cs/>
        </w:rPr>
        <w:t>ผลการนิเทศ</w:t>
      </w:r>
      <w:r w:rsidRPr="00C016C0">
        <w:rPr>
          <w:rFonts w:hint="cs"/>
          <w:b/>
          <w:bCs/>
        </w:rPr>
        <w:t xml:space="preserve">  </w:t>
      </w:r>
      <w:r w:rsidRPr="00C016C0">
        <w:rPr>
          <w:rFonts w:hint="cs"/>
          <w:b/>
          <w:bCs/>
          <w:cs/>
        </w:rPr>
        <w:t xml:space="preserve">และ </w:t>
      </w:r>
      <w:r w:rsidRPr="00C016C0">
        <w:rPr>
          <w:rFonts w:hint="cs"/>
          <w:b/>
          <w:bCs/>
        </w:rPr>
        <w:t xml:space="preserve">5. </w:t>
      </w:r>
      <w:r w:rsidRPr="00C016C0">
        <w:rPr>
          <w:rFonts w:hint="cs"/>
          <w:cs/>
        </w:rPr>
        <w:t>สรุป  อภิปรายผล และข้อเสนอแนะ</w:t>
      </w:r>
      <w:r w:rsidRPr="00C016C0">
        <w:rPr>
          <w:rFonts w:hint="cs"/>
          <w:b/>
          <w:bCs/>
        </w:rPr>
        <w:t xml:space="preserve">  </w:t>
      </w:r>
      <w:r w:rsidRPr="00C016C0">
        <w:rPr>
          <w:rFonts w:hint="cs"/>
          <w:b/>
          <w:bCs/>
          <w:cs/>
        </w:rPr>
        <w:t>โดยแนวทางในการเขียนรายงาน      ทั้ง 5 ส่วนหรืออาจแบ่งเป็น 5 บท มี</w:t>
      </w:r>
      <w:r w:rsidRPr="00C016C0">
        <w:rPr>
          <w:rFonts w:hint="cs"/>
          <w:cs/>
        </w:rPr>
        <w:t>ดังต่อไปนี้</w:t>
      </w:r>
    </w:p>
    <w:p w14:paraId="56672471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  <w:b/>
          <w:bCs/>
        </w:rPr>
        <w:tab/>
      </w:r>
      <w:r w:rsidRPr="00C016C0">
        <w:rPr>
          <w:rFonts w:hint="cs"/>
          <w:b/>
          <w:bCs/>
        </w:rPr>
        <w:tab/>
      </w:r>
      <w:bookmarkStart w:id="8" w:name="_Hlk38409098"/>
      <w:r w:rsidRPr="00C016C0">
        <w:rPr>
          <w:b/>
          <w:bCs/>
        </w:rPr>
        <w:tab/>
      </w:r>
      <w:r w:rsidRPr="00C016C0">
        <w:rPr>
          <w:b/>
          <w:bCs/>
          <w:cs/>
        </w:rPr>
        <w:tab/>
      </w:r>
      <w:r w:rsidRPr="00C016C0">
        <w:rPr>
          <w:rFonts w:hint="cs"/>
          <w:b/>
          <w:bCs/>
          <w:cs/>
        </w:rPr>
        <w:t xml:space="preserve">บทที่ </w:t>
      </w:r>
      <w:r w:rsidRPr="00C016C0">
        <w:rPr>
          <w:rFonts w:hint="cs"/>
          <w:b/>
          <w:bCs/>
        </w:rPr>
        <w:t xml:space="preserve">1 </w:t>
      </w:r>
      <w:bookmarkEnd w:id="8"/>
      <w:r w:rsidRPr="00C016C0">
        <w:rPr>
          <w:rFonts w:hint="cs"/>
          <w:b/>
          <w:bCs/>
          <w:cs/>
        </w:rPr>
        <w:t>บทนำ</w:t>
      </w:r>
      <w:r w:rsidRPr="00C016C0">
        <w:rPr>
          <w:rFonts w:hint="cs"/>
          <w:cs/>
        </w:rPr>
        <w:t xml:space="preserve"> กล่าวถึง    ความนำ   การกำหนดปัญหา  วัตถุประสงค์ในการนิเทศ นิยามศัพท์ เฉพาะขอบข่ายการนิเทศ  ประโยชน์ของการนิเทศ โดย เขียนอารัมภบทที่เกี่ยวข้องกับเรื่องที่จะนิเทศ   ควรเขียนจากปัญหาที่กว้างๆ  แล้วจึงโยงประเด็นของปัญหาที่แคบลง  หลังจากนั้นเขียนวัตถุประสงค์ให้ชัดเจนอาจเขียนเป็นข้อๆ เพื่อให้ผู้อ่าน</w:t>
      </w:r>
      <w:r w:rsidRPr="00C016C0">
        <w:rPr>
          <w:rFonts w:hint="cs"/>
          <w:cs/>
        </w:rPr>
        <w:lastRenderedPageBreak/>
        <w:t>เข้าใจว่าต้องการจะนิเทศเรื่องอะไรหรือใช้ศึกษาเทคนิคการนิเทศแนวทางใด  และอาจมีสมมุติฐานด้วยก็ได้เพื่อแสดงถึงเหตุผลที่เหมาะสมในประเด็นหัวข้อที่จะการนิเทศ  และการเขียนประโยชน์ที่คาดว่าจะได้รับจากการนิเทศควรเขียนให้ชัดเจนว่าจะนำผลการนิเทศไปใช้อย่างไร</w:t>
      </w:r>
    </w:p>
    <w:p w14:paraId="4DEDED4C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b/>
          <w:bCs/>
          <w:cs/>
        </w:rPr>
        <w:tab/>
      </w:r>
      <w:r w:rsidRPr="00C016C0">
        <w:rPr>
          <w:rFonts w:hint="cs"/>
          <w:b/>
          <w:bCs/>
          <w:cs/>
        </w:rPr>
        <w:t xml:space="preserve">บทที่ </w:t>
      </w:r>
      <w:r w:rsidRPr="00C016C0">
        <w:rPr>
          <w:rFonts w:hint="cs"/>
          <w:b/>
          <w:bCs/>
        </w:rPr>
        <w:t>2</w:t>
      </w:r>
      <w:r w:rsidRPr="00C016C0">
        <w:rPr>
          <w:rFonts w:hint="cs"/>
          <w:b/>
          <w:bCs/>
        </w:rPr>
        <w:tab/>
      </w:r>
      <w:r w:rsidRPr="00C016C0">
        <w:rPr>
          <w:rFonts w:hint="cs"/>
          <w:b/>
          <w:bCs/>
          <w:cs/>
        </w:rPr>
        <w:t>เอกสารและแนวคิดทฤษฎีที่เกี่ยวข้อง</w:t>
      </w:r>
      <w:r w:rsidRPr="00C016C0">
        <w:rPr>
          <w:rFonts w:hint="cs"/>
          <w:cs/>
        </w:rPr>
        <w:t xml:space="preserve"> กล่าวถึง  แนวคิด  หลักการ  หรือทฤษฎีที่นำมาสู่รูปแบบหรือวิธีการนิเทศนั้น ๆ โดยอ้างอิงเอกสารทางวิชาการที่  เกี่ยวข้อง</w:t>
      </w:r>
    </w:p>
    <w:p w14:paraId="3BB56C2E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rPr>
          <w:rFonts w:hint="cs"/>
          <w:b/>
          <w:bCs/>
          <w:cs/>
        </w:rPr>
        <w:t xml:space="preserve">บทที่ </w:t>
      </w:r>
      <w:r w:rsidRPr="00C016C0">
        <w:rPr>
          <w:rFonts w:hint="cs"/>
          <w:b/>
          <w:bCs/>
        </w:rPr>
        <w:t xml:space="preserve">3 </w:t>
      </w:r>
      <w:r w:rsidRPr="00C016C0">
        <w:rPr>
          <w:rFonts w:hint="cs"/>
          <w:b/>
          <w:bCs/>
          <w:cs/>
        </w:rPr>
        <w:t>วิธีการนิเทศ</w:t>
      </w:r>
      <w:r w:rsidRPr="00C016C0">
        <w:rPr>
          <w:rFonts w:hint="cs"/>
          <w:cs/>
        </w:rPr>
        <w:t xml:space="preserve"> เป็นการบรรยายให้เห็นภาพตั้งแต่เริ่มต้นดำเนินงานนิเทศจนเสร็จสิ้นการนิเทศ อาจเขียนเป็นขั้นตอน  เช่น การหาความต้องการจำเป็นในการนิเทศ  การวางแผนการนิเทศ   การเตรียมการนิเทศ   การดำเนินการนิเทศและการประเมินผลและปรับปรุง</w:t>
      </w:r>
    </w:p>
    <w:p w14:paraId="3A03E5F2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</w:p>
    <w:p w14:paraId="42994876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rPr>
          <w:rFonts w:hint="cs"/>
          <w:b/>
          <w:bCs/>
          <w:cs/>
        </w:rPr>
        <w:t xml:space="preserve">บทที่ </w:t>
      </w:r>
      <w:r w:rsidRPr="00C016C0">
        <w:rPr>
          <w:rFonts w:hint="cs"/>
          <w:b/>
          <w:bCs/>
        </w:rPr>
        <w:t xml:space="preserve">4  </w:t>
      </w:r>
      <w:r w:rsidRPr="00C016C0">
        <w:rPr>
          <w:rFonts w:hint="cs"/>
          <w:b/>
          <w:bCs/>
          <w:cs/>
        </w:rPr>
        <w:t>ผลการนิเทศ</w:t>
      </w:r>
      <w:r w:rsidRPr="00C016C0">
        <w:rPr>
          <w:rFonts w:hint="cs"/>
          <w:cs/>
        </w:rPr>
        <w:t xml:space="preserve">  เป็นการรายงานผลการนิเทศ  ตามจุดประสงค์ของการนิเทศ   ผลการวิเคราะห์ข้อมูลจากการใช้สื่อ/เครื่องมือนิเทศ หรือผลการประเมินการนิเทศเรื่อง/งาน นั้น ๆ ว่า มีผลเกิดขึ้นตรงตามจุดประสงค์ที่กำหนดไว้มากน้อยเพียงใด</w:t>
      </w:r>
    </w:p>
    <w:p w14:paraId="0D7D9EA7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b/>
          <w:bCs/>
          <w:cs/>
        </w:rPr>
        <w:tab/>
      </w:r>
      <w:r w:rsidRPr="00C016C0">
        <w:rPr>
          <w:rFonts w:hint="cs"/>
          <w:b/>
          <w:bCs/>
          <w:cs/>
        </w:rPr>
        <w:t>บทที่ 5 สรุป  การอภิปรายผล และข้อเสนอแนะ</w:t>
      </w:r>
      <w:r w:rsidRPr="00C016C0">
        <w:rPr>
          <w:rFonts w:hint="cs"/>
          <w:cs/>
        </w:rPr>
        <w:t xml:space="preserve">  เป็นการสรุปผลการดำเนินงานนิเทศทุกขั้นตอนมีการอภิปรายผลการสรุปนั้น  พร้อมให้ข้อเสนอแนะในการพัฒนาการนิเทศต่อไป  โดย </w:t>
      </w:r>
    </w:p>
    <w:p w14:paraId="273C2098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cs/>
        </w:rPr>
        <w:tab/>
      </w:r>
      <w:r w:rsidRPr="00C016C0">
        <w:rPr>
          <w:rFonts w:hint="cs"/>
        </w:rPr>
        <w:t>-</w:t>
      </w:r>
      <w:r w:rsidRPr="00C016C0">
        <w:rPr>
          <w:rFonts w:hint="cs"/>
        </w:rPr>
        <w:tab/>
      </w:r>
      <w:r w:rsidRPr="00C016C0">
        <w:rPr>
          <w:rFonts w:hint="cs"/>
          <w:cs/>
        </w:rPr>
        <w:t xml:space="preserve">การสรุปพยายามเขียนเฉพาะประเด็นสำคัญเท่านั้น </w:t>
      </w:r>
      <w:proofErr w:type="gramStart"/>
      <w:r w:rsidRPr="00C016C0">
        <w:rPr>
          <w:rFonts w:hint="cs"/>
          <w:cs/>
        </w:rPr>
        <w:t>ไม่ควรเขียนละเอียด  เนื่องจากได้เสนอรายละเอียดไว้ในผลการนิเทศแล้ว</w:t>
      </w:r>
      <w:proofErr w:type="gramEnd"/>
      <w:r w:rsidRPr="00C016C0">
        <w:rPr>
          <w:rFonts w:hint="cs"/>
          <w:cs/>
        </w:rPr>
        <w:t xml:space="preserve">   </w:t>
      </w:r>
    </w:p>
    <w:p w14:paraId="48BB3C56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rFonts w:hint="cs"/>
          <w:cs/>
        </w:rPr>
        <w:tab/>
      </w:r>
      <w:r w:rsidRPr="00C016C0">
        <w:rPr>
          <w:cs/>
        </w:rPr>
        <w:tab/>
      </w:r>
      <w:r w:rsidRPr="00C016C0">
        <w:rPr>
          <w:rFonts w:hint="cs"/>
        </w:rPr>
        <w:t>-</w:t>
      </w:r>
      <w:r w:rsidRPr="00C016C0">
        <w:rPr>
          <w:rFonts w:hint="cs"/>
        </w:rPr>
        <w:tab/>
      </w:r>
      <w:proofErr w:type="gramStart"/>
      <w:r w:rsidRPr="00C016C0">
        <w:rPr>
          <w:rFonts w:hint="cs"/>
          <w:cs/>
        </w:rPr>
        <w:t>ส่วนการอภิปรายผลควรเขียนโดยอ้างผลการนิเทศก่อนแล้วเขียนตามด้วยการอภิปรายผล  โดยควรนำเอาผลจากการศึกษาจากเอกสารและผลการวิจัยที่เกี่ยวข้องมาอ้างอิงโดยควรเสนอความคิดเห็นในเชิงเหตุผลมากที่สุด</w:t>
      </w:r>
      <w:proofErr w:type="gramEnd"/>
      <w:r w:rsidRPr="00C016C0">
        <w:rPr>
          <w:rFonts w:hint="cs"/>
          <w:cs/>
        </w:rPr>
        <w:t xml:space="preserve">  เป็นการแสดงให้เห็นศักยภาพของผู้เขียนว่ามีความสามารถมากน้อย เพียงไร</w:t>
      </w:r>
    </w:p>
    <w:p w14:paraId="52069645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rPr>
          <w:i/>
          <w:iCs/>
        </w:rPr>
      </w:pP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rPr>
          <w:rFonts w:hint="cs"/>
        </w:rPr>
        <w:tab/>
      </w:r>
      <w:r w:rsidRPr="00C016C0">
        <w:tab/>
      </w:r>
      <w:r w:rsidRPr="00C016C0">
        <w:rPr>
          <w:rFonts w:hint="cs"/>
        </w:rPr>
        <w:t>-</w:t>
      </w:r>
      <w:r w:rsidRPr="00C016C0">
        <w:rPr>
          <w:rFonts w:hint="cs"/>
        </w:rPr>
        <w:tab/>
      </w:r>
      <w:proofErr w:type="gramStart"/>
      <w:r w:rsidRPr="00C016C0">
        <w:rPr>
          <w:rFonts w:hint="cs"/>
          <w:cs/>
        </w:rPr>
        <w:t>การเขียนข้อเสนอแนะ  ควรเขียนโดยอาศัยผลการนิเทศเป็นหลัก</w:t>
      </w:r>
      <w:proofErr w:type="gramEnd"/>
      <w:r w:rsidRPr="00C016C0">
        <w:rPr>
          <w:rFonts w:hint="cs"/>
          <w:cs/>
        </w:rPr>
        <w:t xml:space="preserve">  ไม่ควรเขียนเสนอแนะโดยไม่เกี่ยวข้องกับผลการนิเทศ  </w:t>
      </w:r>
      <w:r w:rsidRPr="00C016C0">
        <w:rPr>
          <w:rFonts w:hint="cs"/>
          <w:i/>
          <w:iCs/>
          <w:cs/>
        </w:rPr>
        <w:t>โดยควรเขียนเป็นสองส่วน เช่นเดียวกับการเขียนรายงานการวิจัย</w:t>
      </w:r>
      <w:r w:rsidRPr="00C016C0">
        <w:rPr>
          <w:rFonts w:hint="cs"/>
          <w:cs/>
        </w:rPr>
        <w:t xml:space="preserve">  </w:t>
      </w:r>
    </w:p>
    <w:p w14:paraId="61BFA58A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  <w:rPr>
          <w:i/>
          <w:iCs/>
        </w:rPr>
      </w:pP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rFonts w:hint="cs"/>
          <w:i/>
          <w:iCs/>
          <w:u w:val="single"/>
          <w:cs/>
        </w:rPr>
        <w:t>ส่วนแรก</w:t>
      </w:r>
      <w:r w:rsidRPr="00C016C0">
        <w:rPr>
          <w:rFonts w:hint="cs"/>
          <w:cs/>
        </w:rPr>
        <w:t xml:space="preserve">  เป็นการเขียนเสนอแนวทางในการปฏิบัติการนิเทศอย่างใดอย่างหนึ่ง  เช่น ควรปรับปรุงระบบการนิเทศภายในโรงเรียนให้มีประสิทธิภาพยิ่งขึ้น  โดยมุ่งเน้นทั้งเชิงปริมาณและเชิงคุณภาพ  กล่าวคือ  มีการจัดทำแผนการนิเทศตลอดปีการศึกษา  เพื่อให้เป็นไปอย่างมีระบบครอบคลุมและทั่วถึง  นอกจากนี้เนื้อหาการนิเทศควรให้ความสำคัญเกี่ยวกับการเทคนิควิธีการจัดการเรียนรู้ของครู และมาตรฐาน  ตัวบ่งชี้  เกณฑ์  ในการประกันคุณภาพการศึกษาภายในสถานศึกษา  การจัดทำรายงานผลการประเมินตนเองของครูรายบุคคล เป็นต้น   </w:t>
      </w:r>
    </w:p>
    <w:p w14:paraId="103E7C1F" w14:textId="77777777" w:rsidR="00C016C0" w:rsidRPr="00C016C0" w:rsidRDefault="00C016C0" w:rsidP="00C016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djustRightInd w:val="0"/>
        <w:snapToGrid w:val="0"/>
      </w:pP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i/>
          <w:iCs/>
          <w:cs/>
        </w:rPr>
        <w:tab/>
      </w:r>
      <w:r w:rsidRPr="00C016C0">
        <w:rPr>
          <w:rFonts w:hint="cs"/>
          <w:i/>
          <w:iCs/>
          <w:u w:val="single"/>
          <w:cs/>
        </w:rPr>
        <w:t>ส่วนที่สอง</w:t>
      </w:r>
      <w:r w:rsidRPr="00C016C0">
        <w:rPr>
          <w:rFonts w:hint="cs"/>
          <w:cs/>
        </w:rPr>
        <w:t xml:space="preserve">   เป็นการเสนอแนะในการนิเทศครั้งต่อไป  ซึ่งมีบางประเด็นที่ผู้เขียนทำการนจิเทศแล้วยังไม่ชัดเจน  เพื่อเป็นแนวทางในการหาข้อสรุปของวิธีการนิเทศ/รูปแบบการนิเทศที่ชัดเจนต่อไป</w:t>
      </w:r>
    </w:p>
    <w:p w14:paraId="482C74B2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6C85BCC8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61A848FA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100496A2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1B138957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578882D4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2B0FF002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1D775345" w14:textId="77777777" w:rsidR="00C016C0" w:rsidRPr="00C016C0" w:rsidRDefault="00C016C0" w:rsidP="00C016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08FDB7C0" w14:textId="77777777" w:rsidR="00807579" w:rsidRPr="00C016C0" w:rsidRDefault="00807579" w:rsidP="00D3245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lang w:eastAsia="ja-JP"/>
          <w14:numSpacing w14:val="proportional"/>
          <w14:cntxtAlts/>
        </w:rPr>
      </w:pPr>
      <w:bookmarkStart w:id="9" w:name="_GoBack"/>
      <w:bookmarkEnd w:id="0"/>
      <w:bookmarkEnd w:id="9"/>
    </w:p>
    <w:sectPr w:rsidR="00807579" w:rsidRPr="00C016C0" w:rsidSect="00C412B1">
      <w:headerReference w:type="default" r:id="rId11"/>
      <w:headerReference w:type="first" r:id="rId12"/>
      <w:pgSz w:w="12240" w:h="15840" w:code="1"/>
      <w:pgMar w:top="1276" w:right="902" w:bottom="992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AF0FA" w14:textId="77777777" w:rsidR="009B36D5" w:rsidRDefault="009B36D5" w:rsidP="00EF2DBE">
      <w:r>
        <w:separator/>
      </w:r>
    </w:p>
  </w:endnote>
  <w:endnote w:type="continuationSeparator" w:id="0">
    <w:p w14:paraId="783482DD" w14:textId="77777777" w:rsidR="009B36D5" w:rsidRDefault="009B36D5" w:rsidP="00EF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8D59F" w14:textId="77777777" w:rsidR="009B36D5" w:rsidRDefault="009B36D5" w:rsidP="00EF2DBE">
      <w:r>
        <w:separator/>
      </w:r>
    </w:p>
  </w:footnote>
  <w:footnote w:type="continuationSeparator" w:id="0">
    <w:p w14:paraId="207453BB" w14:textId="77777777" w:rsidR="009B36D5" w:rsidRDefault="009B36D5" w:rsidP="00EF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86479"/>
      <w:docPartObj>
        <w:docPartGallery w:val="Page Numbers (Top of Page)"/>
        <w:docPartUnique/>
      </w:docPartObj>
    </w:sdtPr>
    <w:sdtEndPr/>
    <w:sdtContent>
      <w:p w14:paraId="61644D79" w14:textId="07FA1442" w:rsidR="005E694B" w:rsidRDefault="005E69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3C1" w:rsidRPr="004323C1">
          <w:rPr>
            <w:noProof/>
            <w:lang w:val="th-TH"/>
          </w:rPr>
          <w:t>2</w:t>
        </w:r>
        <w:r>
          <w:fldChar w:fldCharType="end"/>
        </w:r>
      </w:p>
    </w:sdtContent>
  </w:sdt>
  <w:p w14:paraId="453B7B43" w14:textId="77777777" w:rsidR="005E694B" w:rsidRDefault="005E694B" w:rsidP="000C3920">
    <w:pPr>
      <w:pStyle w:val="a7"/>
      <w:ind w:righ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231965"/>
      <w:docPartObj>
        <w:docPartGallery w:val="Page Numbers (Top of Page)"/>
        <w:docPartUnique/>
      </w:docPartObj>
    </w:sdtPr>
    <w:sdtEndPr/>
    <w:sdtContent>
      <w:p w14:paraId="29B65411" w14:textId="341345EE" w:rsidR="005E694B" w:rsidRDefault="009B36D5">
        <w:pPr>
          <w:pStyle w:val="a7"/>
          <w:jc w:val="right"/>
        </w:pPr>
      </w:p>
    </w:sdtContent>
  </w:sdt>
  <w:p w14:paraId="62B95DA4" w14:textId="77777777" w:rsidR="005E694B" w:rsidRDefault="005E694B" w:rsidP="00254C2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E2C"/>
    <w:multiLevelType w:val="hybridMultilevel"/>
    <w:tmpl w:val="A8622406"/>
    <w:lvl w:ilvl="0" w:tplc="E272DB7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7BF2992"/>
    <w:multiLevelType w:val="hybridMultilevel"/>
    <w:tmpl w:val="E678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62695"/>
    <w:multiLevelType w:val="hybridMultilevel"/>
    <w:tmpl w:val="33E8CFF6"/>
    <w:lvl w:ilvl="0" w:tplc="88DA9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9EF00C3"/>
    <w:multiLevelType w:val="hybridMultilevel"/>
    <w:tmpl w:val="C3E47B5A"/>
    <w:lvl w:ilvl="0" w:tplc="0409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</w:abstractNum>
  <w:abstractNum w:abstractNumId="4">
    <w:nsid w:val="2D246F51"/>
    <w:multiLevelType w:val="hybridMultilevel"/>
    <w:tmpl w:val="0024B1D4"/>
    <w:lvl w:ilvl="0" w:tplc="AACC0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3F72ACB"/>
    <w:multiLevelType w:val="multilevel"/>
    <w:tmpl w:val="B792CDA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14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6">
    <w:nsid w:val="47B3732E"/>
    <w:multiLevelType w:val="hybridMultilevel"/>
    <w:tmpl w:val="0D689BFA"/>
    <w:lvl w:ilvl="0" w:tplc="6E0088E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CEA7DD6"/>
    <w:multiLevelType w:val="hybridMultilevel"/>
    <w:tmpl w:val="C86EACFC"/>
    <w:lvl w:ilvl="0" w:tplc="9EC4417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501B5"/>
    <w:multiLevelType w:val="hybridMultilevel"/>
    <w:tmpl w:val="1D70D744"/>
    <w:lvl w:ilvl="0" w:tplc="B5C60F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D1A47C5"/>
    <w:multiLevelType w:val="hybridMultilevel"/>
    <w:tmpl w:val="EC90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F357F"/>
    <w:multiLevelType w:val="multilevel"/>
    <w:tmpl w:val="14AA2C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1800"/>
      </w:pPr>
      <w:rPr>
        <w:rFonts w:hint="default"/>
      </w:rPr>
    </w:lvl>
  </w:abstractNum>
  <w:abstractNum w:abstractNumId="11">
    <w:nsid w:val="7F372E13"/>
    <w:multiLevelType w:val="hybridMultilevel"/>
    <w:tmpl w:val="2EC00510"/>
    <w:lvl w:ilvl="0" w:tplc="8C1C7A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09"/>
    <w:rsid w:val="00002A4D"/>
    <w:rsid w:val="000038DF"/>
    <w:rsid w:val="0000752C"/>
    <w:rsid w:val="00011E61"/>
    <w:rsid w:val="00013591"/>
    <w:rsid w:val="0001454C"/>
    <w:rsid w:val="00021C52"/>
    <w:rsid w:val="00032508"/>
    <w:rsid w:val="00032BA6"/>
    <w:rsid w:val="0003727C"/>
    <w:rsid w:val="00040C97"/>
    <w:rsid w:val="000501D2"/>
    <w:rsid w:val="0006083D"/>
    <w:rsid w:val="00062936"/>
    <w:rsid w:val="00073E1C"/>
    <w:rsid w:val="00074CBD"/>
    <w:rsid w:val="0007696A"/>
    <w:rsid w:val="00076B7A"/>
    <w:rsid w:val="00077AEA"/>
    <w:rsid w:val="00080C28"/>
    <w:rsid w:val="0009422A"/>
    <w:rsid w:val="000A53C9"/>
    <w:rsid w:val="000B21BC"/>
    <w:rsid w:val="000B7166"/>
    <w:rsid w:val="000C3800"/>
    <w:rsid w:val="000C3920"/>
    <w:rsid w:val="000C4004"/>
    <w:rsid w:val="000D1EBB"/>
    <w:rsid w:val="000D2F09"/>
    <w:rsid w:val="000E0831"/>
    <w:rsid w:val="000E2C87"/>
    <w:rsid w:val="000E327C"/>
    <w:rsid w:val="000F1853"/>
    <w:rsid w:val="000F2739"/>
    <w:rsid w:val="000F385E"/>
    <w:rsid w:val="000F4238"/>
    <w:rsid w:val="00100AFB"/>
    <w:rsid w:val="00102810"/>
    <w:rsid w:val="00102FC8"/>
    <w:rsid w:val="00105A54"/>
    <w:rsid w:val="00105E24"/>
    <w:rsid w:val="0011067A"/>
    <w:rsid w:val="001161F8"/>
    <w:rsid w:val="001239ED"/>
    <w:rsid w:val="0012730D"/>
    <w:rsid w:val="001309A2"/>
    <w:rsid w:val="0013657B"/>
    <w:rsid w:val="001402D0"/>
    <w:rsid w:val="00143DC2"/>
    <w:rsid w:val="0014405A"/>
    <w:rsid w:val="0014740B"/>
    <w:rsid w:val="0016009A"/>
    <w:rsid w:val="0016160A"/>
    <w:rsid w:val="00163C80"/>
    <w:rsid w:val="00163E87"/>
    <w:rsid w:val="00166A4F"/>
    <w:rsid w:val="0017033F"/>
    <w:rsid w:val="00173C8C"/>
    <w:rsid w:val="00176F9E"/>
    <w:rsid w:val="00177A0E"/>
    <w:rsid w:val="001827E9"/>
    <w:rsid w:val="00187083"/>
    <w:rsid w:val="001969D7"/>
    <w:rsid w:val="001A38FF"/>
    <w:rsid w:val="001A3A30"/>
    <w:rsid w:val="001B053C"/>
    <w:rsid w:val="001C0F19"/>
    <w:rsid w:val="001C3683"/>
    <w:rsid w:val="001C4F8C"/>
    <w:rsid w:val="001D5376"/>
    <w:rsid w:val="001E3D4B"/>
    <w:rsid w:val="001E4B21"/>
    <w:rsid w:val="001E4CF6"/>
    <w:rsid w:val="001E6426"/>
    <w:rsid w:val="001E661A"/>
    <w:rsid w:val="001F4FB5"/>
    <w:rsid w:val="001F5A5C"/>
    <w:rsid w:val="001F5DAD"/>
    <w:rsid w:val="00200DBD"/>
    <w:rsid w:val="00201AD6"/>
    <w:rsid w:val="00210584"/>
    <w:rsid w:val="00210A86"/>
    <w:rsid w:val="00211BC8"/>
    <w:rsid w:val="0021719E"/>
    <w:rsid w:val="00225B8A"/>
    <w:rsid w:val="00232DD1"/>
    <w:rsid w:val="0023601F"/>
    <w:rsid w:val="0023635E"/>
    <w:rsid w:val="00241F06"/>
    <w:rsid w:val="00242762"/>
    <w:rsid w:val="00244F9F"/>
    <w:rsid w:val="00254C2E"/>
    <w:rsid w:val="0025609D"/>
    <w:rsid w:val="00256452"/>
    <w:rsid w:val="0026083C"/>
    <w:rsid w:val="00260F0D"/>
    <w:rsid w:val="00262A01"/>
    <w:rsid w:val="0026473D"/>
    <w:rsid w:val="00266C08"/>
    <w:rsid w:val="00274771"/>
    <w:rsid w:val="002760D3"/>
    <w:rsid w:val="0028132B"/>
    <w:rsid w:val="002830F9"/>
    <w:rsid w:val="00284248"/>
    <w:rsid w:val="002932E2"/>
    <w:rsid w:val="00294581"/>
    <w:rsid w:val="002A5F84"/>
    <w:rsid w:val="002B1E08"/>
    <w:rsid w:val="002B2449"/>
    <w:rsid w:val="002B25EA"/>
    <w:rsid w:val="002B454B"/>
    <w:rsid w:val="002C1008"/>
    <w:rsid w:val="002C7094"/>
    <w:rsid w:val="002C7E4D"/>
    <w:rsid w:val="002D1847"/>
    <w:rsid w:val="002D1B3E"/>
    <w:rsid w:val="002D1B5B"/>
    <w:rsid w:val="002D459C"/>
    <w:rsid w:val="002D6D66"/>
    <w:rsid w:val="002D6FE0"/>
    <w:rsid w:val="002D75D4"/>
    <w:rsid w:val="002E0510"/>
    <w:rsid w:val="002E30C2"/>
    <w:rsid w:val="002E5DA4"/>
    <w:rsid w:val="002E679C"/>
    <w:rsid w:val="002E73B2"/>
    <w:rsid w:val="002F34AA"/>
    <w:rsid w:val="002F3DB5"/>
    <w:rsid w:val="002F4F76"/>
    <w:rsid w:val="00306A17"/>
    <w:rsid w:val="0031371C"/>
    <w:rsid w:val="0032114D"/>
    <w:rsid w:val="003215B7"/>
    <w:rsid w:val="00323158"/>
    <w:rsid w:val="003316DB"/>
    <w:rsid w:val="00332991"/>
    <w:rsid w:val="00345611"/>
    <w:rsid w:val="0034619C"/>
    <w:rsid w:val="00354B05"/>
    <w:rsid w:val="00357CB0"/>
    <w:rsid w:val="00360918"/>
    <w:rsid w:val="003609CA"/>
    <w:rsid w:val="00363B1A"/>
    <w:rsid w:val="00367F27"/>
    <w:rsid w:val="00371A62"/>
    <w:rsid w:val="00371C20"/>
    <w:rsid w:val="00375125"/>
    <w:rsid w:val="00377BD6"/>
    <w:rsid w:val="00377EF0"/>
    <w:rsid w:val="00385987"/>
    <w:rsid w:val="00394B01"/>
    <w:rsid w:val="003A2DC8"/>
    <w:rsid w:val="003A6898"/>
    <w:rsid w:val="003B1A4C"/>
    <w:rsid w:val="003B1BE5"/>
    <w:rsid w:val="003B26D2"/>
    <w:rsid w:val="003B61AC"/>
    <w:rsid w:val="003B7803"/>
    <w:rsid w:val="003B794A"/>
    <w:rsid w:val="003C14C5"/>
    <w:rsid w:val="003D0290"/>
    <w:rsid w:val="003D2AFB"/>
    <w:rsid w:val="003D2DA3"/>
    <w:rsid w:val="003E109C"/>
    <w:rsid w:val="003E1735"/>
    <w:rsid w:val="003E57B8"/>
    <w:rsid w:val="003E7BD7"/>
    <w:rsid w:val="00400F79"/>
    <w:rsid w:val="00402F6E"/>
    <w:rsid w:val="00403C76"/>
    <w:rsid w:val="00405F45"/>
    <w:rsid w:val="00413D93"/>
    <w:rsid w:val="00420862"/>
    <w:rsid w:val="00431FC3"/>
    <w:rsid w:val="004323C1"/>
    <w:rsid w:val="0043330E"/>
    <w:rsid w:val="00435404"/>
    <w:rsid w:val="00437A0B"/>
    <w:rsid w:val="0044488B"/>
    <w:rsid w:val="00444EF4"/>
    <w:rsid w:val="004519FE"/>
    <w:rsid w:val="00453A4D"/>
    <w:rsid w:val="0045450B"/>
    <w:rsid w:val="0046190F"/>
    <w:rsid w:val="004629E6"/>
    <w:rsid w:val="004708B5"/>
    <w:rsid w:val="00475A53"/>
    <w:rsid w:val="00491B3B"/>
    <w:rsid w:val="00491E41"/>
    <w:rsid w:val="004936F4"/>
    <w:rsid w:val="004A7417"/>
    <w:rsid w:val="004B42DF"/>
    <w:rsid w:val="004C05DF"/>
    <w:rsid w:val="004C1BB3"/>
    <w:rsid w:val="004C743A"/>
    <w:rsid w:val="004C79E7"/>
    <w:rsid w:val="004D491A"/>
    <w:rsid w:val="004D5DD1"/>
    <w:rsid w:val="004D7060"/>
    <w:rsid w:val="004D79A0"/>
    <w:rsid w:val="004E071A"/>
    <w:rsid w:val="004E1386"/>
    <w:rsid w:val="004E3D78"/>
    <w:rsid w:val="004F4609"/>
    <w:rsid w:val="004F5345"/>
    <w:rsid w:val="004F6D3F"/>
    <w:rsid w:val="005024F2"/>
    <w:rsid w:val="00502A60"/>
    <w:rsid w:val="005122E6"/>
    <w:rsid w:val="005142BA"/>
    <w:rsid w:val="005202FE"/>
    <w:rsid w:val="005229B1"/>
    <w:rsid w:val="00525050"/>
    <w:rsid w:val="005311E7"/>
    <w:rsid w:val="00535498"/>
    <w:rsid w:val="00542866"/>
    <w:rsid w:val="0055170C"/>
    <w:rsid w:val="00552476"/>
    <w:rsid w:val="005600B3"/>
    <w:rsid w:val="00561764"/>
    <w:rsid w:val="00564007"/>
    <w:rsid w:val="00564837"/>
    <w:rsid w:val="00572181"/>
    <w:rsid w:val="0059019F"/>
    <w:rsid w:val="00594B53"/>
    <w:rsid w:val="005960E3"/>
    <w:rsid w:val="00597C82"/>
    <w:rsid w:val="005A5842"/>
    <w:rsid w:val="005A66F4"/>
    <w:rsid w:val="005B045A"/>
    <w:rsid w:val="005C3430"/>
    <w:rsid w:val="005C5051"/>
    <w:rsid w:val="005C64D4"/>
    <w:rsid w:val="005C72E2"/>
    <w:rsid w:val="005C793D"/>
    <w:rsid w:val="005D1D60"/>
    <w:rsid w:val="005D6CDA"/>
    <w:rsid w:val="005D77D2"/>
    <w:rsid w:val="005E694B"/>
    <w:rsid w:val="005E745F"/>
    <w:rsid w:val="005E7577"/>
    <w:rsid w:val="005F05B0"/>
    <w:rsid w:val="005F0D81"/>
    <w:rsid w:val="005F57E3"/>
    <w:rsid w:val="00602748"/>
    <w:rsid w:val="00605540"/>
    <w:rsid w:val="0060782C"/>
    <w:rsid w:val="0061117F"/>
    <w:rsid w:val="0061503B"/>
    <w:rsid w:val="00615949"/>
    <w:rsid w:val="006160BB"/>
    <w:rsid w:val="00617A88"/>
    <w:rsid w:val="0062358E"/>
    <w:rsid w:val="006256E0"/>
    <w:rsid w:val="00630554"/>
    <w:rsid w:val="00636A0D"/>
    <w:rsid w:val="00646331"/>
    <w:rsid w:val="006559B3"/>
    <w:rsid w:val="00664E4B"/>
    <w:rsid w:val="0067229A"/>
    <w:rsid w:val="00672F31"/>
    <w:rsid w:val="00676B30"/>
    <w:rsid w:val="00677455"/>
    <w:rsid w:val="0068140C"/>
    <w:rsid w:val="00681D25"/>
    <w:rsid w:val="00683B4E"/>
    <w:rsid w:val="00686BDF"/>
    <w:rsid w:val="00686E51"/>
    <w:rsid w:val="00693C99"/>
    <w:rsid w:val="00694C2D"/>
    <w:rsid w:val="006A42EA"/>
    <w:rsid w:val="006B234A"/>
    <w:rsid w:val="006B5D4B"/>
    <w:rsid w:val="006C0A66"/>
    <w:rsid w:val="006C1A41"/>
    <w:rsid w:val="006C3F90"/>
    <w:rsid w:val="006D1C32"/>
    <w:rsid w:val="006D611B"/>
    <w:rsid w:val="006E0F93"/>
    <w:rsid w:val="006E3239"/>
    <w:rsid w:val="006F3168"/>
    <w:rsid w:val="006F32FE"/>
    <w:rsid w:val="006F3EA4"/>
    <w:rsid w:val="006F619C"/>
    <w:rsid w:val="006F6A0B"/>
    <w:rsid w:val="00702279"/>
    <w:rsid w:val="00703DA2"/>
    <w:rsid w:val="0070634D"/>
    <w:rsid w:val="00711E21"/>
    <w:rsid w:val="0071576B"/>
    <w:rsid w:val="00717C9C"/>
    <w:rsid w:val="00722470"/>
    <w:rsid w:val="00722776"/>
    <w:rsid w:val="007267C3"/>
    <w:rsid w:val="00726903"/>
    <w:rsid w:val="00732552"/>
    <w:rsid w:val="00733423"/>
    <w:rsid w:val="007379FD"/>
    <w:rsid w:val="00751111"/>
    <w:rsid w:val="00756858"/>
    <w:rsid w:val="0076482A"/>
    <w:rsid w:val="00764D3E"/>
    <w:rsid w:val="007672B5"/>
    <w:rsid w:val="0077068C"/>
    <w:rsid w:val="007714D5"/>
    <w:rsid w:val="007729B5"/>
    <w:rsid w:val="00776CEE"/>
    <w:rsid w:val="00787AEA"/>
    <w:rsid w:val="00792E65"/>
    <w:rsid w:val="007938D3"/>
    <w:rsid w:val="007952D5"/>
    <w:rsid w:val="007A1311"/>
    <w:rsid w:val="007A2A53"/>
    <w:rsid w:val="007A7D4C"/>
    <w:rsid w:val="007B24C6"/>
    <w:rsid w:val="007B24D7"/>
    <w:rsid w:val="007B756C"/>
    <w:rsid w:val="007C0508"/>
    <w:rsid w:val="007D644E"/>
    <w:rsid w:val="007E0CEE"/>
    <w:rsid w:val="007E49DE"/>
    <w:rsid w:val="007E65AA"/>
    <w:rsid w:val="00800F0E"/>
    <w:rsid w:val="0080273B"/>
    <w:rsid w:val="00806D73"/>
    <w:rsid w:val="00807579"/>
    <w:rsid w:val="008121BA"/>
    <w:rsid w:val="00812965"/>
    <w:rsid w:val="0081367A"/>
    <w:rsid w:val="00822023"/>
    <w:rsid w:val="00822196"/>
    <w:rsid w:val="00823647"/>
    <w:rsid w:val="008261BA"/>
    <w:rsid w:val="00844E3B"/>
    <w:rsid w:val="008460AB"/>
    <w:rsid w:val="00850765"/>
    <w:rsid w:val="0085146C"/>
    <w:rsid w:val="00856609"/>
    <w:rsid w:val="00861502"/>
    <w:rsid w:val="008631EE"/>
    <w:rsid w:val="00865906"/>
    <w:rsid w:val="0087029F"/>
    <w:rsid w:val="00881748"/>
    <w:rsid w:val="00882E4A"/>
    <w:rsid w:val="0088576B"/>
    <w:rsid w:val="00885818"/>
    <w:rsid w:val="00886A64"/>
    <w:rsid w:val="00886F85"/>
    <w:rsid w:val="0089095D"/>
    <w:rsid w:val="008931A4"/>
    <w:rsid w:val="00895674"/>
    <w:rsid w:val="008A189F"/>
    <w:rsid w:val="008C1510"/>
    <w:rsid w:val="008C16E4"/>
    <w:rsid w:val="008C32D1"/>
    <w:rsid w:val="008C5EC5"/>
    <w:rsid w:val="008C7D89"/>
    <w:rsid w:val="008E1FDC"/>
    <w:rsid w:val="008E5115"/>
    <w:rsid w:val="008E5B60"/>
    <w:rsid w:val="008F0B93"/>
    <w:rsid w:val="008F1F7D"/>
    <w:rsid w:val="008F379F"/>
    <w:rsid w:val="008F4E42"/>
    <w:rsid w:val="008F66B7"/>
    <w:rsid w:val="008F6B65"/>
    <w:rsid w:val="008F6EF1"/>
    <w:rsid w:val="009012AE"/>
    <w:rsid w:val="00901AD2"/>
    <w:rsid w:val="00904518"/>
    <w:rsid w:val="009120FB"/>
    <w:rsid w:val="00915FA6"/>
    <w:rsid w:val="0091728F"/>
    <w:rsid w:val="009217BA"/>
    <w:rsid w:val="00925114"/>
    <w:rsid w:val="00927BB5"/>
    <w:rsid w:val="00930068"/>
    <w:rsid w:val="0093033D"/>
    <w:rsid w:val="00930569"/>
    <w:rsid w:val="00931B5E"/>
    <w:rsid w:val="00937AD0"/>
    <w:rsid w:val="00941734"/>
    <w:rsid w:val="00941DE2"/>
    <w:rsid w:val="00943793"/>
    <w:rsid w:val="00945408"/>
    <w:rsid w:val="00946569"/>
    <w:rsid w:val="00947D47"/>
    <w:rsid w:val="00956184"/>
    <w:rsid w:val="00957B59"/>
    <w:rsid w:val="0096246C"/>
    <w:rsid w:val="0096312C"/>
    <w:rsid w:val="00966AF0"/>
    <w:rsid w:val="00972E72"/>
    <w:rsid w:val="00980CC7"/>
    <w:rsid w:val="0098430D"/>
    <w:rsid w:val="009A1059"/>
    <w:rsid w:val="009A19B7"/>
    <w:rsid w:val="009A2685"/>
    <w:rsid w:val="009A3E3F"/>
    <w:rsid w:val="009A45ED"/>
    <w:rsid w:val="009B199F"/>
    <w:rsid w:val="009B36D5"/>
    <w:rsid w:val="009B79D6"/>
    <w:rsid w:val="009C23B0"/>
    <w:rsid w:val="009D5C04"/>
    <w:rsid w:val="009E0D79"/>
    <w:rsid w:val="009E15E5"/>
    <w:rsid w:val="009F0A49"/>
    <w:rsid w:val="009F3B78"/>
    <w:rsid w:val="009F47D1"/>
    <w:rsid w:val="009F4CBC"/>
    <w:rsid w:val="009F4DF0"/>
    <w:rsid w:val="00A00A3A"/>
    <w:rsid w:val="00A06A0B"/>
    <w:rsid w:val="00A07874"/>
    <w:rsid w:val="00A140AF"/>
    <w:rsid w:val="00A20660"/>
    <w:rsid w:val="00A22C01"/>
    <w:rsid w:val="00A351E2"/>
    <w:rsid w:val="00A428EC"/>
    <w:rsid w:val="00A4592D"/>
    <w:rsid w:val="00A4750A"/>
    <w:rsid w:val="00A55B04"/>
    <w:rsid w:val="00A567B1"/>
    <w:rsid w:val="00A659F3"/>
    <w:rsid w:val="00A71972"/>
    <w:rsid w:val="00A71DD8"/>
    <w:rsid w:val="00A7368E"/>
    <w:rsid w:val="00A7673D"/>
    <w:rsid w:val="00A76E92"/>
    <w:rsid w:val="00A80A0C"/>
    <w:rsid w:val="00A81046"/>
    <w:rsid w:val="00A83CC9"/>
    <w:rsid w:val="00A84CFA"/>
    <w:rsid w:val="00A86891"/>
    <w:rsid w:val="00A91253"/>
    <w:rsid w:val="00A95475"/>
    <w:rsid w:val="00AA0942"/>
    <w:rsid w:val="00AA1ED4"/>
    <w:rsid w:val="00AA3EF7"/>
    <w:rsid w:val="00AA4A46"/>
    <w:rsid w:val="00AA7EC1"/>
    <w:rsid w:val="00AB73E9"/>
    <w:rsid w:val="00AC004F"/>
    <w:rsid w:val="00AC2F54"/>
    <w:rsid w:val="00AC6EB9"/>
    <w:rsid w:val="00AD0DE9"/>
    <w:rsid w:val="00AD290A"/>
    <w:rsid w:val="00AD47E9"/>
    <w:rsid w:val="00AD6D75"/>
    <w:rsid w:val="00B127D5"/>
    <w:rsid w:val="00B14747"/>
    <w:rsid w:val="00B158C1"/>
    <w:rsid w:val="00B243D0"/>
    <w:rsid w:val="00B2505B"/>
    <w:rsid w:val="00B25E95"/>
    <w:rsid w:val="00B30C47"/>
    <w:rsid w:val="00B373DA"/>
    <w:rsid w:val="00B37BBC"/>
    <w:rsid w:val="00B41712"/>
    <w:rsid w:val="00B41B00"/>
    <w:rsid w:val="00B42B79"/>
    <w:rsid w:val="00B50192"/>
    <w:rsid w:val="00B5195A"/>
    <w:rsid w:val="00B52495"/>
    <w:rsid w:val="00B628C7"/>
    <w:rsid w:val="00B64793"/>
    <w:rsid w:val="00B70914"/>
    <w:rsid w:val="00B75149"/>
    <w:rsid w:val="00B7658D"/>
    <w:rsid w:val="00B819EF"/>
    <w:rsid w:val="00B862E0"/>
    <w:rsid w:val="00B965C3"/>
    <w:rsid w:val="00BB515E"/>
    <w:rsid w:val="00BB7E54"/>
    <w:rsid w:val="00BC6CF9"/>
    <w:rsid w:val="00BC6F2C"/>
    <w:rsid w:val="00BC7440"/>
    <w:rsid w:val="00BD38B0"/>
    <w:rsid w:val="00BE05BA"/>
    <w:rsid w:val="00BF30D5"/>
    <w:rsid w:val="00BF64DE"/>
    <w:rsid w:val="00C016C0"/>
    <w:rsid w:val="00C06F8E"/>
    <w:rsid w:val="00C11FB6"/>
    <w:rsid w:val="00C146BC"/>
    <w:rsid w:val="00C15E4E"/>
    <w:rsid w:val="00C16C61"/>
    <w:rsid w:val="00C2149A"/>
    <w:rsid w:val="00C22301"/>
    <w:rsid w:val="00C237CF"/>
    <w:rsid w:val="00C25DE8"/>
    <w:rsid w:val="00C3288B"/>
    <w:rsid w:val="00C371E2"/>
    <w:rsid w:val="00C37497"/>
    <w:rsid w:val="00C412B1"/>
    <w:rsid w:val="00C41706"/>
    <w:rsid w:val="00C41AD6"/>
    <w:rsid w:val="00C42CEF"/>
    <w:rsid w:val="00C4755C"/>
    <w:rsid w:val="00C50D87"/>
    <w:rsid w:val="00C51993"/>
    <w:rsid w:val="00C5552F"/>
    <w:rsid w:val="00C61755"/>
    <w:rsid w:val="00C61822"/>
    <w:rsid w:val="00C65E06"/>
    <w:rsid w:val="00C7188F"/>
    <w:rsid w:val="00C71E39"/>
    <w:rsid w:val="00C7302D"/>
    <w:rsid w:val="00C74907"/>
    <w:rsid w:val="00C76949"/>
    <w:rsid w:val="00C77092"/>
    <w:rsid w:val="00C92C51"/>
    <w:rsid w:val="00C93E81"/>
    <w:rsid w:val="00C94C64"/>
    <w:rsid w:val="00C959B2"/>
    <w:rsid w:val="00C9615A"/>
    <w:rsid w:val="00CA395B"/>
    <w:rsid w:val="00CA4B8F"/>
    <w:rsid w:val="00CA595A"/>
    <w:rsid w:val="00CA6421"/>
    <w:rsid w:val="00CB15C8"/>
    <w:rsid w:val="00CB333C"/>
    <w:rsid w:val="00CC2992"/>
    <w:rsid w:val="00CC41B9"/>
    <w:rsid w:val="00CC644B"/>
    <w:rsid w:val="00CD47CF"/>
    <w:rsid w:val="00CD5920"/>
    <w:rsid w:val="00CD5CB7"/>
    <w:rsid w:val="00CE0C81"/>
    <w:rsid w:val="00CE3BA2"/>
    <w:rsid w:val="00CF1B76"/>
    <w:rsid w:val="00CF1ECD"/>
    <w:rsid w:val="00CF4E7A"/>
    <w:rsid w:val="00CF6123"/>
    <w:rsid w:val="00CF7AD5"/>
    <w:rsid w:val="00D00F9B"/>
    <w:rsid w:val="00D05761"/>
    <w:rsid w:val="00D05956"/>
    <w:rsid w:val="00D06ADC"/>
    <w:rsid w:val="00D07641"/>
    <w:rsid w:val="00D13AE0"/>
    <w:rsid w:val="00D15115"/>
    <w:rsid w:val="00D172AB"/>
    <w:rsid w:val="00D20855"/>
    <w:rsid w:val="00D245E6"/>
    <w:rsid w:val="00D30595"/>
    <w:rsid w:val="00D31FEB"/>
    <w:rsid w:val="00D3245C"/>
    <w:rsid w:val="00D34F6D"/>
    <w:rsid w:val="00D3522C"/>
    <w:rsid w:val="00D353FC"/>
    <w:rsid w:val="00D35DC1"/>
    <w:rsid w:val="00D456E5"/>
    <w:rsid w:val="00D46D63"/>
    <w:rsid w:val="00D5144A"/>
    <w:rsid w:val="00D55420"/>
    <w:rsid w:val="00D606C8"/>
    <w:rsid w:val="00D6265A"/>
    <w:rsid w:val="00D63126"/>
    <w:rsid w:val="00D64571"/>
    <w:rsid w:val="00D65215"/>
    <w:rsid w:val="00D703D4"/>
    <w:rsid w:val="00D71090"/>
    <w:rsid w:val="00D771FE"/>
    <w:rsid w:val="00D81A24"/>
    <w:rsid w:val="00D841FA"/>
    <w:rsid w:val="00D84CFD"/>
    <w:rsid w:val="00D85F0D"/>
    <w:rsid w:val="00D92781"/>
    <w:rsid w:val="00D96580"/>
    <w:rsid w:val="00DB11C9"/>
    <w:rsid w:val="00DB1C8C"/>
    <w:rsid w:val="00DB352A"/>
    <w:rsid w:val="00DC2498"/>
    <w:rsid w:val="00DC68A3"/>
    <w:rsid w:val="00DC7F26"/>
    <w:rsid w:val="00DF1B5F"/>
    <w:rsid w:val="00DF67EE"/>
    <w:rsid w:val="00E058F4"/>
    <w:rsid w:val="00E107C6"/>
    <w:rsid w:val="00E143BB"/>
    <w:rsid w:val="00E150F1"/>
    <w:rsid w:val="00E2272E"/>
    <w:rsid w:val="00E22A44"/>
    <w:rsid w:val="00E23C58"/>
    <w:rsid w:val="00E3225D"/>
    <w:rsid w:val="00E34086"/>
    <w:rsid w:val="00E348A5"/>
    <w:rsid w:val="00E35A62"/>
    <w:rsid w:val="00E36A5B"/>
    <w:rsid w:val="00E41968"/>
    <w:rsid w:val="00E4307F"/>
    <w:rsid w:val="00E435EE"/>
    <w:rsid w:val="00E43B42"/>
    <w:rsid w:val="00E46F50"/>
    <w:rsid w:val="00E5054D"/>
    <w:rsid w:val="00E50B91"/>
    <w:rsid w:val="00E52CDB"/>
    <w:rsid w:val="00E620E7"/>
    <w:rsid w:val="00E65F0B"/>
    <w:rsid w:val="00E66160"/>
    <w:rsid w:val="00E7062E"/>
    <w:rsid w:val="00E735F0"/>
    <w:rsid w:val="00E80E55"/>
    <w:rsid w:val="00E81E0E"/>
    <w:rsid w:val="00E9776B"/>
    <w:rsid w:val="00E97DF2"/>
    <w:rsid w:val="00EA0520"/>
    <w:rsid w:val="00EA12CD"/>
    <w:rsid w:val="00EA1F2F"/>
    <w:rsid w:val="00EA240F"/>
    <w:rsid w:val="00EA4784"/>
    <w:rsid w:val="00EB00FB"/>
    <w:rsid w:val="00EB05A9"/>
    <w:rsid w:val="00EB3CA2"/>
    <w:rsid w:val="00EB3F67"/>
    <w:rsid w:val="00EB64E5"/>
    <w:rsid w:val="00EB78E5"/>
    <w:rsid w:val="00EC0030"/>
    <w:rsid w:val="00EC1ED6"/>
    <w:rsid w:val="00EC2EB1"/>
    <w:rsid w:val="00EC3AE2"/>
    <w:rsid w:val="00EC6C4A"/>
    <w:rsid w:val="00EC6E1A"/>
    <w:rsid w:val="00ED169B"/>
    <w:rsid w:val="00ED208B"/>
    <w:rsid w:val="00EE5CEA"/>
    <w:rsid w:val="00EF0997"/>
    <w:rsid w:val="00EF1F87"/>
    <w:rsid w:val="00EF2DBE"/>
    <w:rsid w:val="00EF4D9D"/>
    <w:rsid w:val="00F006EC"/>
    <w:rsid w:val="00F01999"/>
    <w:rsid w:val="00F05C4B"/>
    <w:rsid w:val="00F12C9C"/>
    <w:rsid w:val="00F16873"/>
    <w:rsid w:val="00F1769B"/>
    <w:rsid w:val="00F30FB6"/>
    <w:rsid w:val="00F36A79"/>
    <w:rsid w:val="00F506BA"/>
    <w:rsid w:val="00F5077F"/>
    <w:rsid w:val="00F639E8"/>
    <w:rsid w:val="00F67DEE"/>
    <w:rsid w:val="00F730AA"/>
    <w:rsid w:val="00F75ACD"/>
    <w:rsid w:val="00F81145"/>
    <w:rsid w:val="00F81716"/>
    <w:rsid w:val="00F85E21"/>
    <w:rsid w:val="00F86A6A"/>
    <w:rsid w:val="00F95384"/>
    <w:rsid w:val="00FA2AA8"/>
    <w:rsid w:val="00FB6FBB"/>
    <w:rsid w:val="00FC2CCE"/>
    <w:rsid w:val="00FC7B50"/>
    <w:rsid w:val="00FD4371"/>
    <w:rsid w:val="00FD53BA"/>
    <w:rsid w:val="00FE03E6"/>
    <w:rsid w:val="00FE1029"/>
    <w:rsid w:val="00FE6187"/>
    <w:rsid w:val="00FE7C08"/>
    <w:rsid w:val="00FF229A"/>
    <w:rsid w:val="00FF320B"/>
    <w:rsid w:val="00FF3785"/>
    <w:rsid w:val="00FF38AC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3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EastAsia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609"/>
    <w:rPr>
      <w:b/>
      <w:bCs/>
    </w:rPr>
  </w:style>
  <w:style w:type="paragraph" w:styleId="a5">
    <w:name w:val="List Paragraph"/>
    <w:basedOn w:val="a"/>
    <w:uiPriority w:val="34"/>
    <w:qFormat/>
    <w:rsid w:val="00DC7F26"/>
    <w:pPr>
      <w:ind w:left="720"/>
      <w:contextualSpacing/>
    </w:pPr>
  </w:style>
  <w:style w:type="table" w:styleId="a6">
    <w:name w:val="Table Grid"/>
    <w:basedOn w:val="a1"/>
    <w:uiPriority w:val="59"/>
    <w:rsid w:val="001F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F2DBE"/>
  </w:style>
  <w:style w:type="paragraph" w:styleId="a9">
    <w:name w:val="footer"/>
    <w:basedOn w:val="a"/>
    <w:link w:val="aa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F2DBE"/>
  </w:style>
  <w:style w:type="table" w:customStyle="1" w:styleId="1">
    <w:name w:val="เส้นตาราง1"/>
    <w:basedOn w:val="a1"/>
    <w:next w:val="a6"/>
    <w:uiPriority w:val="59"/>
    <w:rsid w:val="00E52CDB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uiPriority w:val="59"/>
    <w:rsid w:val="00420862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6"/>
    <w:uiPriority w:val="59"/>
    <w:rsid w:val="0010281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28132B"/>
    <w:pPr>
      <w:ind w:firstLine="1843"/>
      <w:jc w:val="both"/>
    </w:pPr>
    <w:rPr>
      <w:rFonts w:ascii="AngsanaUPC" w:eastAsia="Cordia New" w:hAnsi="AngsanaUPC" w:cs="AngsanaUPC"/>
      <w:lang w:eastAsia="ja-JP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28132B"/>
    <w:rPr>
      <w:rFonts w:ascii="AngsanaUPC" w:eastAsia="Cordia New" w:hAnsi="AngsanaUPC" w:cs="AngsanaUPC"/>
      <w:sz w:val="32"/>
      <w:szCs w:val="32"/>
      <w:lang w:eastAsia="ja-JP"/>
    </w:rPr>
  </w:style>
  <w:style w:type="character" w:styleId="ad">
    <w:name w:val="Hyperlink"/>
    <w:basedOn w:val="a0"/>
    <w:uiPriority w:val="99"/>
    <w:unhideWhenUsed/>
    <w:rsid w:val="004D79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79A0"/>
    <w:rPr>
      <w:color w:val="605E5C"/>
      <w:shd w:val="clear" w:color="auto" w:fill="E1DFDD"/>
    </w:rPr>
  </w:style>
  <w:style w:type="paragraph" w:customStyle="1" w:styleId="Default">
    <w:name w:val="Default"/>
    <w:rsid w:val="00630554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21">
    <w:name w:val="เส้นตาราง21"/>
    <w:basedOn w:val="a1"/>
    <w:next w:val="a6"/>
    <w:uiPriority w:val="39"/>
    <w:rsid w:val="0098430D"/>
    <w:rPr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6"/>
    <w:uiPriority w:val="59"/>
    <w:rsid w:val="005C3430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6"/>
    <w:uiPriority w:val="59"/>
    <w:rsid w:val="00C016C0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43B42"/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43B42"/>
    <w:rPr>
      <w:rFonts w:ascii="Leelawadee" w:hAnsi="Leelawadee" w:cs="Angsana New"/>
      <w:sz w:val="18"/>
      <w:szCs w:val="22"/>
    </w:rPr>
  </w:style>
  <w:style w:type="table" w:customStyle="1" w:styleId="5">
    <w:name w:val="เส้นตาราง5"/>
    <w:basedOn w:val="a1"/>
    <w:next w:val="a6"/>
    <w:uiPriority w:val="59"/>
    <w:rsid w:val="00284248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EastAsia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609"/>
    <w:rPr>
      <w:b/>
      <w:bCs/>
    </w:rPr>
  </w:style>
  <w:style w:type="paragraph" w:styleId="a5">
    <w:name w:val="List Paragraph"/>
    <w:basedOn w:val="a"/>
    <w:uiPriority w:val="34"/>
    <w:qFormat/>
    <w:rsid w:val="00DC7F26"/>
    <w:pPr>
      <w:ind w:left="720"/>
      <w:contextualSpacing/>
    </w:pPr>
  </w:style>
  <w:style w:type="table" w:styleId="a6">
    <w:name w:val="Table Grid"/>
    <w:basedOn w:val="a1"/>
    <w:uiPriority w:val="59"/>
    <w:rsid w:val="001F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F2DBE"/>
  </w:style>
  <w:style w:type="paragraph" w:styleId="a9">
    <w:name w:val="footer"/>
    <w:basedOn w:val="a"/>
    <w:link w:val="aa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F2DBE"/>
  </w:style>
  <w:style w:type="table" w:customStyle="1" w:styleId="1">
    <w:name w:val="เส้นตาราง1"/>
    <w:basedOn w:val="a1"/>
    <w:next w:val="a6"/>
    <w:uiPriority w:val="59"/>
    <w:rsid w:val="00E52CDB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uiPriority w:val="59"/>
    <w:rsid w:val="00420862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6"/>
    <w:uiPriority w:val="59"/>
    <w:rsid w:val="0010281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28132B"/>
    <w:pPr>
      <w:ind w:firstLine="1843"/>
      <w:jc w:val="both"/>
    </w:pPr>
    <w:rPr>
      <w:rFonts w:ascii="AngsanaUPC" w:eastAsia="Cordia New" w:hAnsi="AngsanaUPC" w:cs="AngsanaUPC"/>
      <w:lang w:eastAsia="ja-JP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28132B"/>
    <w:rPr>
      <w:rFonts w:ascii="AngsanaUPC" w:eastAsia="Cordia New" w:hAnsi="AngsanaUPC" w:cs="AngsanaUPC"/>
      <w:sz w:val="32"/>
      <w:szCs w:val="32"/>
      <w:lang w:eastAsia="ja-JP"/>
    </w:rPr>
  </w:style>
  <w:style w:type="character" w:styleId="ad">
    <w:name w:val="Hyperlink"/>
    <w:basedOn w:val="a0"/>
    <w:uiPriority w:val="99"/>
    <w:unhideWhenUsed/>
    <w:rsid w:val="004D79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79A0"/>
    <w:rPr>
      <w:color w:val="605E5C"/>
      <w:shd w:val="clear" w:color="auto" w:fill="E1DFDD"/>
    </w:rPr>
  </w:style>
  <w:style w:type="paragraph" w:customStyle="1" w:styleId="Default">
    <w:name w:val="Default"/>
    <w:rsid w:val="00630554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21">
    <w:name w:val="เส้นตาราง21"/>
    <w:basedOn w:val="a1"/>
    <w:next w:val="a6"/>
    <w:uiPriority w:val="39"/>
    <w:rsid w:val="0098430D"/>
    <w:rPr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6"/>
    <w:uiPriority w:val="59"/>
    <w:rsid w:val="005C3430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6"/>
    <w:uiPriority w:val="59"/>
    <w:rsid w:val="00C016C0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43B42"/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43B42"/>
    <w:rPr>
      <w:rFonts w:ascii="Leelawadee" w:hAnsi="Leelawadee" w:cs="Angsana New"/>
      <w:sz w:val="18"/>
      <w:szCs w:val="22"/>
    </w:rPr>
  </w:style>
  <w:style w:type="table" w:customStyle="1" w:styleId="5">
    <w:name w:val="เส้นตาราง5"/>
    <w:basedOn w:val="a1"/>
    <w:next w:val="a6"/>
    <w:uiPriority w:val="59"/>
    <w:rsid w:val="00284248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54DE-95D0-46F8-9193-0441AE05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Nantakarn</cp:lastModifiedBy>
  <cp:revision>2</cp:revision>
  <cp:lastPrinted>2020-07-29T07:57:00Z</cp:lastPrinted>
  <dcterms:created xsi:type="dcterms:W3CDTF">2020-09-14T06:34:00Z</dcterms:created>
  <dcterms:modified xsi:type="dcterms:W3CDTF">2020-09-14T06:34:00Z</dcterms:modified>
</cp:coreProperties>
</file>